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57" w:rsidRPr="002E604C" w:rsidRDefault="00B84E57" w:rsidP="00B84E57">
      <w:pPr>
        <w:jc w:val="right"/>
        <w:rPr>
          <w:bCs/>
          <w:noProof/>
        </w:rPr>
      </w:pPr>
      <w:r w:rsidRPr="002E604C">
        <w:rPr>
          <w:bCs/>
        </w:rPr>
        <w:t>Reg.</w:t>
      </w:r>
      <w:r w:rsidR="007123D0">
        <w:rPr>
          <w:bCs/>
        </w:rPr>
        <w:t xml:space="preserve"> </w:t>
      </w:r>
      <w:r w:rsidRPr="002E604C">
        <w:rPr>
          <w:bCs/>
        </w:rPr>
        <w:t>No. _____________</w:t>
      </w:r>
    </w:p>
    <w:p w:rsidR="00B84E57" w:rsidRDefault="00F77FB0" w:rsidP="007123D0">
      <w:pPr>
        <w:jc w:val="center"/>
        <w:rPr>
          <w:b/>
          <w:sz w:val="28"/>
          <w:szCs w:val="28"/>
        </w:rPr>
      </w:pPr>
      <w:r>
        <w:rPr>
          <w:b/>
          <w:noProof/>
          <w:sz w:val="28"/>
          <w:szCs w:val="28"/>
        </w:rPr>
        <w:drawing>
          <wp:inline distT="0" distB="0" distL="0" distR="0">
            <wp:extent cx="2256790" cy="768350"/>
            <wp:effectExtent l="19050" t="0" r="0" b="0"/>
            <wp:docPr id="1" name="Picture 1" descr="Karunya 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unya Logo.png.png"/>
                    <pic:cNvPicPr>
                      <a:picLocks noChangeAspect="1" noChangeArrowheads="1"/>
                    </pic:cNvPicPr>
                  </pic:nvPicPr>
                  <pic:blipFill>
                    <a:blip r:embed="rId5" cstate="print"/>
                    <a:srcRect/>
                    <a:stretch>
                      <a:fillRect/>
                    </a:stretch>
                  </pic:blipFill>
                  <pic:spPr bwMode="auto">
                    <a:xfrm>
                      <a:off x="0" y="0"/>
                      <a:ext cx="2256790" cy="768350"/>
                    </a:xfrm>
                    <a:prstGeom prst="rect">
                      <a:avLst/>
                    </a:prstGeom>
                    <a:noFill/>
                    <a:ln w="9525">
                      <a:noFill/>
                      <a:miter lim="800000"/>
                      <a:headEnd/>
                      <a:tailEnd/>
                    </a:ln>
                  </pic:spPr>
                </pic:pic>
              </a:graphicData>
            </a:graphic>
          </wp:inline>
        </w:drawing>
      </w:r>
    </w:p>
    <w:p w:rsidR="00B84E57" w:rsidRDefault="00B84E57" w:rsidP="00B84E57">
      <w:pPr>
        <w:jc w:val="center"/>
        <w:rPr>
          <w:b/>
          <w:sz w:val="28"/>
          <w:szCs w:val="28"/>
        </w:rPr>
      </w:pPr>
      <w:r>
        <w:rPr>
          <w:b/>
          <w:sz w:val="28"/>
          <w:szCs w:val="28"/>
        </w:rPr>
        <w:t>End Semester Examination – Nov</w:t>
      </w:r>
      <w:r w:rsidR="007123D0">
        <w:rPr>
          <w:b/>
          <w:sz w:val="28"/>
          <w:szCs w:val="28"/>
        </w:rPr>
        <w:t xml:space="preserve"> </w:t>
      </w:r>
      <w:r>
        <w:rPr>
          <w:b/>
          <w:sz w:val="28"/>
          <w:szCs w:val="28"/>
        </w:rPr>
        <w:t>/</w:t>
      </w:r>
      <w:r w:rsidR="007123D0">
        <w:rPr>
          <w:b/>
          <w:sz w:val="28"/>
          <w:szCs w:val="28"/>
        </w:rPr>
        <w:t xml:space="preserve"> </w:t>
      </w:r>
      <w:r>
        <w:rPr>
          <w:b/>
          <w:sz w:val="28"/>
          <w:szCs w:val="28"/>
        </w:rPr>
        <w:t>Dec</w:t>
      </w:r>
      <w:r w:rsidR="007123D0">
        <w:rPr>
          <w:b/>
          <w:sz w:val="28"/>
          <w:szCs w:val="28"/>
        </w:rPr>
        <w:t xml:space="preserve"> </w:t>
      </w:r>
      <w:r>
        <w:rPr>
          <w:b/>
          <w:sz w:val="28"/>
          <w:szCs w:val="28"/>
        </w:rPr>
        <w:t>– 2019</w:t>
      </w:r>
    </w:p>
    <w:p w:rsidR="00B84E57" w:rsidRPr="00E824B7" w:rsidRDefault="00B84E57" w:rsidP="00B84E57">
      <w:pPr>
        <w:jc w:val="center"/>
        <w:rPr>
          <w:rFonts w:ascii="Arial" w:hAnsi="Arial" w:cs="Arial"/>
          <w:bCs/>
        </w:rPr>
      </w:pPr>
    </w:p>
    <w:tbl>
      <w:tblPr>
        <w:tblW w:w="10548" w:type="dxa"/>
        <w:tblBorders>
          <w:bottom w:val="single" w:sz="4" w:space="0" w:color="auto"/>
        </w:tblBorders>
        <w:tblLook w:val="01E0"/>
      </w:tblPr>
      <w:tblGrid>
        <w:gridCol w:w="6629"/>
        <w:gridCol w:w="956"/>
        <w:gridCol w:w="1745"/>
        <w:gridCol w:w="1218"/>
      </w:tblGrid>
      <w:tr w:rsidR="00B84E57" w:rsidRPr="00AA3F2E" w:rsidTr="00B352B4">
        <w:tc>
          <w:tcPr>
            <w:tcW w:w="6629" w:type="dxa"/>
          </w:tcPr>
          <w:p w:rsidR="00B84E57" w:rsidRPr="00AA3F2E" w:rsidRDefault="005865D8" w:rsidP="00B56728">
            <w:pPr>
              <w:pStyle w:val="Title"/>
              <w:jc w:val="left"/>
              <w:rPr>
                <w:b/>
              </w:rPr>
            </w:pPr>
            <w:r>
              <w:rPr>
                <w:b/>
              </w:rPr>
              <w:t>Code</w:t>
            </w:r>
            <w:r w:rsidR="007123D0">
              <w:rPr>
                <w:b/>
              </w:rPr>
              <w:t xml:space="preserve">            </w:t>
            </w:r>
            <w:r w:rsidRPr="00AA3F2E">
              <w:rPr>
                <w:b/>
              </w:rPr>
              <w:t>:</w:t>
            </w:r>
            <w:r w:rsidRPr="007C6A63">
              <w:rPr>
                <w:rFonts w:cs="Arial"/>
                <w:szCs w:val="24"/>
              </w:rPr>
              <w:t xml:space="preserve"> </w:t>
            </w:r>
            <w:r w:rsidR="007123D0">
              <w:rPr>
                <w:rFonts w:cs="Arial"/>
                <w:szCs w:val="24"/>
              </w:rPr>
              <w:t xml:space="preserve">  </w:t>
            </w:r>
            <w:r w:rsidR="0039738B" w:rsidRPr="0039738B">
              <w:rPr>
                <w:rFonts w:cs="Arial"/>
                <w:b/>
                <w:szCs w:val="24"/>
              </w:rPr>
              <w:t>19MS3005</w:t>
            </w:r>
            <w:r w:rsidRPr="007C6A63">
              <w:rPr>
                <w:rFonts w:cs="Arial"/>
                <w:szCs w:val="24"/>
              </w:rPr>
              <w:t xml:space="preserve">     </w:t>
            </w:r>
          </w:p>
        </w:tc>
        <w:tc>
          <w:tcPr>
            <w:tcW w:w="956" w:type="dxa"/>
          </w:tcPr>
          <w:p w:rsidR="00B84E57" w:rsidRPr="00AA3F2E" w:rsidRDefault="00B84E57" w:rsidP="00B352B4">
            <w:pPr>
              <w:pStyle w:val="Title"/>
              <w:ind w:left="3331" w:hanging="3331"/>
              <w:jc w:val="left"/>
              <w:rPr>
                <w:b/>
              </w:rPr>
            </w:pPr>
          </w:p>
        </w:tc>
        <w:tc>
          <w:tcPr>
            <w:tcW w:w="1745" w:type="dxa"/>
          </w:tcPr>
          <w:p w:rsidR="00B84E57" w:rsidRPr="00AA3F2E" w:rsidRDefault="00B84E57" w:rsidP="00B56728">
            <w:pPr>
              <w:pStyle w:val="Title"/>
              <w:jc w:val="left"/>
              <w:rPr>
                <w:b/>
              </w:rPr>
            </w:pPr>
            <w:r w:rsidRPr="00AA3F2E">
              <w:rPr>
                <w:b/>
              </w:rPr>
              <w:t>Duration      :</w:t>
            </w:r>
          </w:p>
        </w:tc>
        <w:tc>
          <w:tcPr>
            <w:tcW w:w="1218" w:type="dxa"/>
          </w:tcPr>
          <w:p w:rsidR="00B84E57" w:rsidRPr="00AA3F2E" w:rsidRDefault="00B84E57" w:rsidP="00B56728">
            <w:pPr>
              <w:pStyle w:val="Title"/>
              <w:jc w:val="left"/>
              <w:rPr>
                <w:b/>
              </w:rPr>
            </w:pPr>
            <w:r w:rsidRPr="00AA3F2E">
              <w:rPr>
                <w:b/>
              </w:rPr>
              <w:t>3hrs</w:t>
            </w:r>
          </w:p>
        </w:tc>
      </w:tr>
      <w:tr w:rsidR="00B84E57" w:rsidRPr="00AA3F2E" w:rsidTr="00B352B4">
        <w:tc>
          <w:tcPr>
            <w:tcW w:w="6629" w:type="dxa"/>
          </w:tcPr>
          <w:p w:rsidR="00B84E57" w:rsidRPr="00AA3F2E" w:rsidRDefault="00B352B4" w:rsidP="00B352B4">
            <w:pPr>
              <w:pStyle w:val="Title"/>
              <w:jc w:val="left"/>
              <w:rPr>
                <w:b/>
              </w:rPr>
            </w:pPr>
            <w:r>
              <w:rPr>
                <w:b/>
              </w:rPr>
              <w:t>Sub.</w:t>
            </w:r>
            <w:r w:rsidRPr="00AA3F2E">
              <w:rPr>
                <w:b/>
              </w:rPr>
              <w:t xml:space="preserve"> Name</w:t>
            </w:r>
            <w:r w:rsidR="007123D0">
              <w:rPr>
                <w:b/>
              </w:rPr>
              <w:t xml:space="preserve">  </w:t>
            </w:r>
            <w:r w:rsidR="00455FE0" w:rsidRPr="00AA3F2E">
              <w:rPr>
                <w:b/>
              </w:rPr>
              <w:t>:</w:t>
            </w:r>
            <w:r>
              <w:rPr>
                <w:b/>
              </w:rPr>
              <w:t xml:space="preserve"> </w:t>
            </w:r>
            <w:r w:rsidR="007123D0">
              <w:rPr>
                <w:b/>
              </w:rPr>
              <w:t xml:space="preserve">  </w:t>
            </w:r>
            <w:r>
              <w:rPr>
                <w:rFonts w:cs="Arial"/>
                <w:b/>
                <w:szCs w:val="24"/>
              </w:rPr>
              <w:t xml:space="preserve">LEGAL ASPECTS OF </w:t>
            </w:r>
            <w:r w:rsidRPr="00B352B4">
              <w:rPr>
                <w:rFonts w:cs="Arial"/>
                <w:b/>
                <w:szCs w:val="24"/>
              </w:rPr>
              <w:t>BUSINESS</w:t>
            </w:r>
            <w:r w:rsidR="00455FE0">
              <w:rPr>
                <w:rFonts w:cs="Arial"/>
                <w:szCs w:val="24"/>
              </w:rPr>
              <w:t xml:space="preserve"> </w:t>
            </w:r>
          </w:p>
        </w:tc>
        <w:tc>
          <w:tcPr>
            <w:tcW w:w="956" w:type="dxa"/>
          </w:tcPr>
          <w:p w:rsidR="00B84E57" w:rsidRPr="00AA3F2E" w:rsidRDefault="00B352B4" w:rsidP="00B56728">
            <w:pPr>
              <w:pStyle w:val="Title"/>
              <w:jc w:val="left"/>
              <w:rPr>
                <w:b/>
              </w:rPr>
            </w:pPr>
            <w:r>
              <w:rPr>
                <w:b/>
              </w:rPr>
              <w:t xml:space="preserve">                                       </w:t>
            </w:r>
          </w:p>
        </w:tc>
        <w:tc>
          <w:tcPr>
            <w:tcW w:w="1745" w:type="dxa"/>
          </w:tcPr>
          <w:p w:rsidR="00B84E57" w:rsidRPr="00AA3F2E" w:rsidRDefault="00B84E57" w:rsidP="00B56728">
            <w:pPr>
              <w:pStyle w:val="Title"/>
              <w:jc w:val="left"/>
              <w:rPr>
                <w:b/>
              </w:rPr>
            </w:pPr>
            <w:r w:rsidRPr="00AA3F2E">
              <w:rPr>
                <w:b/>
              </w:rPr>
              <w:t xml:space="preserve">Max. </w:t>
            </w:r>
            <w:r w:rsidR="00F07B32" w:rsidRPr="00AA3F2E">
              <w:rPr>
                <w:b/>
              </w:rPr>
              <w:t>Marks</w:t>
            </w:r>
            <w:r w:rsidRPr="00AA3F2E">
              <w:rPr>
                <w:b/>
              </w:rPr>
              <w:t>:</w:t>
            </w:r>
          </w:p>
        </w:tc>
        <w:tc>
          <w:tcPr>
            <w:tcW w:w="1218" w:type="dxa"/>
          </w:tcPr>
          <w:p w:rsidR="00B84E57" w:rsidRPr="00AA3F2E" w:rsidRDefault="00B84E57" w:rsidP="00B56728">
            <w:pPr>
              <w:pStyle w:val="Title"/>
              <w:jc w:val="left"/>
              <w:rPr>
                <w:b/>
              </w:rPr>
            </w:pPr>
            <w:r w:rsidRPr="00AA3F2E">
              <w:rPr>
                <w:b/>
              </w:rPr>
              <w:t>100</w:t>
            </w:r>
          </w:p>
        </w:tc>
      </w:tr>
    </w:tbl>
    <w:p w:rsidR="00B84E57" w:rsidRDefault="00B84E57" w:rsidP="00B84E57">
      <w:pPr>
        <w:pStyle w:val="Title"/>
        <w:jc w:val="left"/>
        <w:rPr>
          <w:b/>
        </w:rPr>
      </w:pPr>
    </w:p>
    <w:p w:rsidR="0001492E" w:rsidRDefault="0001492E" w:rsidP="00B84E57">
      <w:pPr>
        <w:pStyle w:val="Title"/>
        <w:jc w:val="left"/>
        <w:rPr>
          <w:b/>
        </w:rPr>
      </w:pPr>
    </w:p>
    <w:p w:rsidR="00B84E57" w:rsidRDefault="00B84E57" w:rsidP="00B84E57">
      <w:pPr>
        <w:jc w:val="center"/>
        <w:rPr>
          <w:b/>
          <w:u w:val="single"/>
        </w:rPr>
      </w:pPr>
      <w:r w:rsidRPr="004C0F5A">
        <w:rPr>
          <w:b/>
          <w:u w:val="single"/>
        </w:rPr>
        <w:t xml:space="preserve">ANSWER </w:t>
      </w:r>
      <w:r>
        <w:rPr>
          <w:b/>
          <w:u w:val="single"/>
        </w:rPr>
        <w:t>ANY FIVE QUESTIONS (5 x 20 = 100 Marks)</w:t>
      </w:r>
    </w:p>
    <w:p w:rsidR="000D1B1F" w:rsidRDefault="000D1B1F" w:rsidP="00B84E57">
      <w:pPr>
        <w:jc w:val="center"/>
        <w:rPr>
          <w:b/>
          <w:u w:val="single"/>
        </w:rPr>
      </w:pPr>
    </w:p>
    <w:p w:rsidR="0001492E" w:rsidRDefault="0001492E" w:rsidP="00B84E57">
      <w:pPr>
        <w:jc w:val="center"/>
        <w:rPr>
          <w:b/>
          <w:u w:val="single"/>
        </w:rPr>
      </w:pPr>
    </w:p>
    <w:tbl>
      <w:tblPr>
        <w:tblW w:w="0" w:type="auto"/>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10"/>
        <w:gridCol w:w="30"/>
        <w:gridCol w:w="6810"/>
        <w:gridCol w:w="1170"/>
        <w:gridCol w:w="950"/>
      </w:tblGrid>
      <w:tr w:rsidR="00B84E57" w:rsidRPr="004725CA" w:rsidTr="00E21350">
        <w:trPr>
          <w:trHeight w:val="132"/>
        </w:trPr>
        <w:tc>
          <w:tcPr>
            <w:tcW w:w="810" w:type="dxa"/>
            <w:shd w:val="clear" w:color="auto" w:fill="auto"/>
          </w:tcPr>
          <w:p w:rsidR="00B84E57" w:rsidRPr="008C7BA2" w:rsidRDefault="00B84E57" w:rsidP="00B56728">
            <w:pPr>
              <w:jc w:val="center"/>
              <w:rPr>
                <w:b/>
              </w:rPr>
            </w:pPr>
            <w:r w:rsidRPr="008C7BA2">
              <w:rPr>
                <w:b/>
              </w:rPr>
              <w:t>Q. No.</w:t>
            </w:r>
          </w:p>
        </w:tc>
        <w:tc>
          <w:tcPr>
            <w:tcW w:w="840" w:type="dxa"/>
            <w:gridSpan w:val="2"/>
            <w:shd w:val="clear" w:color="auto" w:fill="auto"/>
          </w:tcPr>
          <w:p w:rsidR="00B84E57" w:rsidRPr="008C7BA2" w:rsidRDefault="00B84E57" w:rsidP="00B56728">
            <w:pPr>
              <w:jc w:val="center"/>
              <w:rPr>
                <w:b/>
              </w:rPr>
            </w:pPr>
            <w:r w:rsidRPr="008C7BA2">
              <w:rPr>
                <w:b/>
              </w:rPr>
              <w:t>Sub Div.</w:t>
            </w:r>
          </w:p>
        </w:tc>
        <w:tc>
          <w:tcPr>
            <w:tcW w:w="6810" w:type="dxa"/>
            <w:shd w:val="clear" w:color="auto" w:fill="auto"/>
          </w:tcPr>
          <w:p w:rsidR="00B84E57" w:rsidRPr="008C7BA2" w:rsidRDefault="00B84E57" w:rsidP="00B56728">
            <w:pPr>
              <w:jc w:val="center"/>
              <w:rPr>
                <w:b/>
              </w:rPr>
            </w:pPr>
            <w:r w:rsidRPr="008C7BA2">
              <w:rPr>
                <w:b/>
              </w:rPr>
              <w:t>Questions</w:t>
            </w:r>
          </w:p>
        </w:tc>
        <w:tc>
          <w:tcPr>
            <w:tcW w:w="1170" w:type="dxa"/>
            <w:shd w:val="clear" w:color="auto" w:fill="auto"/>
          </w:tcPr>
          <w:p w:rsidR="00B84E57" w:rsidRPr="008C7BA2" w:rsidRDefault="00B84E57" w:rsidP="00B56728">
            <w:pPr>
              <w:rPr>
                <w:b/>
              </w:rPr>
            </w:pPr>
            <w:r w:rsidRPr="008C7BA2">
              <w:rPr>
                <w:b/>
              </w:rPr>
              <w:t xml:space="preserve">Course </w:t>
            </w:r>
          </w:p>
          <w:p w:rsidR="00B84E57" w:rsidRPr="008C7BA2" w:rsidRDefault="00B84E57" w:rsidP="00B56728">
            <w:pPr>
              <w:rPr>
                <w:b/>
              </w:rPr>
            </w:pPr>
            <w:r w:rsidRPr="008C7BA2">
              <w:rPr>
                <w:b/>
              </w:rPr>
              <w:t>Outcome</w:t>
            </w:r>
          </w:p>
        </w:tc>
        <w:tc>
          <w:tcPr>
            <w:tcW w:w="950" w:type="dxa"/>
            <w:shd w:val="clear" w:color="auto" w:fill="auto"/>
          </w:tcPr>
          <w:p w:rsidR="00B84E57" w:rsidRPr="008C7BA2" w:rsidRDefault="00B84E57" w:rsidP="00B56728">
            <w:pPr>
              <w:rPr>
                <w:b/>
              </w:rPr>
            </w:pPr>
            <w:r w:rsidRPr="008C7BA2">
              <w:rPr>
                <w:b/>
              </w:rPr>
              <w:t>Marks</w:t>
            </w:r>
          </w:p>
        </w:tc>
      </w:tr>
      <w:tr w:rsidR="00B84E57" w:rsidRPr="00EF5853" w:rsidTr="000D1B1F">
        <w:trPr>
          <w:trHeight w:val="368"/>
        </w:trPr>
        <w:tc>
          <w:tcPr>
            <w:tcW w:w="810" w:type="dxa"/>
            <w:vMerge w:val="restart"/>
            <w:shd w:val="clear" w:color="auto" w:fill="auto"/>
          </w:tcPr>
          <w:p w:rsidR="00B84E57" w:rsidRPr="00EF5853" w:rsidRDefault="00B84E57" w:rsidP="00B56728">
            <w:pPr>
              <w:jc w:val="center"/>
            </w:pPr>
            <w:r w:rsidRPr="00EF5853">
              <w:t>1.</w:t>
            </w:r>
          </w:p>
        </w:tc>
        <w:tc>
          <w:tcPr>
            <w:tcW w:w="840" w:type="dxa"/>
            <w:gridSpan w:val="2"/>
            <w:shd w:val="clear" w:color="auto" w:fill="auto"/>
          </w:tcPr>
          <w:p w:rsidR="00B84E57" w:rsidRPr="00EF5853" w:rsidRDefault="00B84E57" w:rsidP="00B56728">
            <w:pPr>
              <w:jc w:val="center"/>
            </w:pPr>
            <w:r w:rsidRPr="00EF5853">
              <w:t>a.</w:t>
            </w:r>
          </w:p>
        </w:tc>
        <w:tc>
          <w:tcPr>
            <w:tcW w:w="6810" w:type="dxa"/>
            <w:shd w:val="clear" w:color="auto" w:fill="auto"/>
          </w:tcPr>
          <w:p w:rsidR="00B84E57" w:rsidRPr="00EF5853" w:rsidRDefault="00BB7B15" w:rsidP="00BB7B15">
            <w:pPr>
              <w:jc w:val="both"/>
            </w:pPr>
            <w:r>
              <w:t>Describe the essential e</w:t>
            </w:r>
            <w:r w:rsidR="003A3128">
              <w:t>lements of a Valid Contract</w:t>
            </w:r>
            <w:r w:rsidR="00B511E4">
              <w:t>.</w:t>
            </w:r>
          </w:p>
        </w:tc>
        <w:tc>
          <w:tcPr>
            <w:tcW w:w="1170" w:type="dxa"/>
            <w:shd w:val="clear" w:color="auto" w:fill="auto"/>
          </w:tcPr>
          <w:p w:rsidR="00B84E57" w:rsidRPr="00875196" w:rsidRDefault="00B35A35" w:rsidP="00B56728">
            <w:pPr>
              <w:jc w:val="center"/>
            </w:pPr>
            <w:r>
              <w:t>CO1</w:t>
            </w:r>
          </w:p>
        </w:tc>
        <w:tc>
          <w:tcPr>
            <w:tcW w:w="950" w:type="dxa"/>
            <w:shd w:val="clear" w:color="auto" w:fill="auto"/>
          </w:tcPr>
          <w:p w:rsidR="00B84E57" w:rsidRPr="005814FF" w:rsidRDefault="00B35A35" w:rsidP="00B56728">
            <w:pPr>
              <w:jc w:val="center"/>
            </w:pPr>
            <w:r>
              <w:t>10</w:t>
            </w:r>
          </w:p>
        </w:tc>
      </w:tr>
      <w:tr w:rsidR="00B84E57" w:rsidRPr="00EF5853" w:rsidTr="003C4DE9">
        <w:trPr>
          <w:trHeight w:val="341"/>
        </w:trPr>
        <w:tc>
          <w:tcPr>
            <w:tcW w:w="810" w:type="dxa"/>
            <w:vMerge/>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r w:rsidRPr="00EF5853">
              <w:t>b.</w:t>
            </w:r>
          </w:p>
        </w:tc>
        <w:tc>
          <w:tcPr>
            <w:tcW w:w="6810" w:type="dxa"/>
            <w:shd w:val="clear" w:color="auto" w:fill="auto"/>
          </w:tcPr>
          <w:p w:rsidR="00B84E57" w:rsidRDefault="00927596" w:rsidP="000D1B1F">
            <w:pPr>
              <w:jc w:val="both"/>
            </w:pPr>
            <w:r>
              <w:t>Elucidate the Remedies for Breach of Contract</w:t>
            </w:r>
            <w:r w:rsidR="000D1B1F">
              <w:t>.</w:t>
            </w:r>
          </w:p>
          <w:p w:rsidR="0001492E" w:rsidRPr="00EF5853" w:rsidRDefault="0001492E" w:rsidP="000D1B1F">
            <w:pPr>
              <w:jc w:val="both"/>
            </w:pPr>
          </w:p>
        </w:tc>
        <w:tc>
          <w:tcPr>
            <w:tcW w:w="1170" w:type="dxa"/>
            <w:shd w:val="clear" w:color="auto" w:fill="auto"/>
          </w:tcPr>
          <w:p w:rsidR="00B84E57" w:rsidRPr="00875196" w:rsidRDefault="005865D8" w:rsidP="00B56728">
            <w:pPr>
              <w:jc w:val="center"/>
            </w:pPr>
            <w:r>
              <w:t>CO1</w:t>
            </w:r>
          </w:p>
        </w:tc>
        <w:tc>
          <w:tcPr>
            <w:tcW w:w="950" w:type="dxa"/>
            <w:shd w:val="clear" w:color="auto" w:fill="auto"/>
          </w:tcPr>
          <w:p w:rsidR="00B84E57" w:rsidRPr="005814FF" w:rsidRDefault="005865D8" w:rsidP="00B56728">
            <w:pPr>
              <w:jc w:val="center"/>
            </w:pPr>
            <w:r>
              <w:t>10</w:t>
            </w:r>
          </w:p>
        </w:tc>
      </w:tr>
      <w:tr w:rsidR="00B84E57" w:rsidRPr="00EF5853" w:rsidTr="00E21350">
        <w:trPr>
          <w:trHeight w:val="90"/>
        </w:trPr>
        <w:tc>
          <w:tcPr>
            <w:tcW w:w="810" w:type="dxa"/>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p>
        </w:tc>
        <w:tc>
          <w:tcPr>
            <w:tcW w:w="6810" w:type="dxa"/>
            <w:shd w:val="clear" w:color="auto" w:fill="auto"/>
          </w:tcPr>
          <w:p w:rsidR="00B84E57" w:rsidRPr="0001492E" w:rsidRDefault="0001492E" w:rsidP="0001492E">
            <w:pPr>
              <w:jc w:val="center"/>
              <w:rPr>
                <w:b/>
              </w:rPr>
            </w:pPr>
            <w:r w:rsidRPr="0001492E">
              <w:rPr>
                <w:b/>
              </w:rPr>
              <w:t>(OR)</w:t>
            </w:r>
          </w:p>
        </w:tc>
        <w:tc>
          <w:tcPr>
            <w:tcW w:w="1170" w:type="dxa"/>
            <w:shd w:val="clear" w:color="auto" w:fill="auto"/>
          </w:tcPr>
          <w:p w:rsidR="00B84E57" w:rsidRPr="00875196" w:rsidRDefault="00B84E57" w:rsidP="00B56728">
            <w:pPr>
              <w:jc w:val="center"/>
            </w:pPr>
          </w:p>
        </w:tc>
        <w:tc>
          <w:tcPr>
            <w:tcW w:w="950" w:type="dxa"/>
            <w:shd w:val="clear" w:color="auto" w:fill="auto"/>
          </w:tcPr>
          <w:p w:rsidR="00B84E57" w:rsidRPr="005814FF" w:rsidRDefault="00B84E57" w:rsidP="00B56728">
            <w:pPr>
              <w:jc w:val="center"/>
            </w:pPr>
          </w:p>
        </w:tc>
      </w:tr>
      <w:tr w:rsidR="00B84E57" w:rsidRPr="00EF5853" w:rsidTr="003C4DE9">
        <w:trPr>
          <w:trHeight w:val="341"/>
        </w:trPr>
        <w:tc>
          <w:tcPr>
            <w:tcW w:w="810" w:type="dxa"/>
            <w:vMerge w:val="restart"/>
            <w:shd w:val="clear" w:color="auto" w:fill="auto"/>
          </w:tcPr>
          <w:p w:rsidR="00B84E57" w:rsidRPr="00EF5853" w:rsidRDefault="00B84E57" w:rsidP="00B56728">
            <w:pPr>
              <w:jc w:val="center"/>
            </w:pPr>
            <w:r w:rsidRPr="00EF5853">
              <w:t>2.</w:t>
            </w:r>
          </w:p>
        </w:tc>
        <w:tc>
          <w:tcPr>
            <w:tcW w:w="840" w:type="dxa"/>
            <w:gridSpan w:val="2"/>
            <w:shd w:val="clear" w:color="auto" w:fill="auto"/>
          </w:tcPr>
          <w:p w:rsidR="00B84E57" w:rsidRPr="00EF5853" w:rsidRDefault="00B84E57" w:rsidP="00B56728">
            <w:pPr>
              <w:jc w:val="center"/>
            </w:pPr>
            <w:r w:rsidRPr="00EF5853">
              <w:t>a.</w:t>
            </w:r>
          </w:p>
        </w:tc>
        <w:tc>
          <w:tcPr>
            <w:tcW w:w="6810" w:type="dxa"/>
            <w:shd w:val="clear" w:color="auto" w:fill="auto"/>
          </w:tcPr>
          <w:p w:rsidR="00B84E57" w:rsidRPr="00EF5853" w:rsidRDefault="00B511E4" w:rsidP="000D1B1F">
            <w:pPr>
              <w:jc w:val="both"/>
            </w:pPr>
            <w:r>
              <w:t>Interpret the Rights and Duties of Bailor and Bailee</w:t>
            </w:r>
            <w:r w:rsidR="000D1B1F">
              <w:t>.</w:t>
            </w:r>
          </w:p>
        </w:tc>
        <w:tc>
          <w:tcPr>
            <w:tcW w:w="1170" w:type="dxa"/>
            <w:shd w:val="clear" w:color="auto" w:fill="auto"/>
          </w:tcPr>
          <w:p w:rsidR="00B84E57" w:rsidRPr="00875196" w:rsidRDefault="003D2BC6" w:rsidP="00B56728">
            <w:pPr>
              <w:jc w:val="center"/>
            </w:pPr>
            <w:r>
              <w:t>CO1</w:t>
            </w:r>
          </w:p>
        </w:tc>
        <w:tc>
          <w:tcPr>
            <w:tcW w:w="950" w:type="dxa"/>
            <w:shd w:val="clear" w:color="auto" w:fill="auto"/>
          </w:tcPr>
          <w:p w:rsidR="00B84E57" w:rsidRPr="005814FF" w:rsidRDefault="003D2BC6" w:rsidP="00B56728">
            <w:pPr>
              <w:jc w:val="center"/>
            </w:pPr>
            <w:r>
              <w:t>10</w:t>
            </w:r>
          </w:p>
        </w:tc>
      </w:tr>
      <w:tr w:rsidR="00B84E57" w:rsidRPr="00EF5853" w:rsidTr="003C4DE9">
        <w:trPr>
          <w:trHeight w:val="350"/>
        </w:trPr>
        <w:tc>
          <w:tcPr>
            <w:tcW w:w="810" w:type="dxa"/>
            <w:vMerge/>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r w:rsidRPr="00EF5853">
              <w:t>b.</w:t>
            </w:r>
          </w:p>
        </w:tc>
        <w:tc>
          <w:tcPr>
            <w:tcW w:w="6810" w:type="dxa"/>
            <w:shd w:val="clear" w:color="auto" w:fill="auto"/>
          </w:tcPr>
          <w:p w:rsidR="00B84E57" w:rsidRDefault="004159BC" w:rsidP="000D1B1F">
            <w:pPr>
              <w:jc w:val="both"/>
            </w:pPr>
            <w:r>
              <w:t>Explain</w:t>
            </w:r>
            <w:r w:rsidR="00927596">
              <w:t xml:space="preserve"> the </w:t>
            </w:r>
            <w:r w:rsidR="00BB7B15">
              <w:t>different m</w:t>
            </w:r>
            <w:r>
              <w:t>odes</w:t>
            </w:r>
            <w:r w:rsidR="00927596">
              <w:t xml:space="preserve"> of Termination of Agency</w:t>
            </w:r>
            <w:r w:rsidR="000D1B1F">
              <w:t>.</w:t>
            </w:r>
          </w:p>
          <w:p w:rsidR="0001492E" w:rsidRPr="00EF5853" w:rsidRDefault="0001492E" w:rsidP="000D1B1F">
            <w:pPr>
              <w:jc w:val="both"/>
            </w:pPr>
          </w:p>
        </w:tc>
        <w:tc>
          <w:tcPr>
            <w:tcW w:w="1170" w:type="dxa"/>
            <w:shd w:val="clear" w:color="auto" w:fill="auto"/>
          </w:tcPr>
          <w:p w:rsidR="00B84E57" w:rsidRPr="00875196" w:rsidRDefault="001A630E" w:rsidP="00B56728">
            <w:pPr>
              <w:jc w:val="center"/>
            </w:pPr>
            <w:r>
              <w:t>CO1</w:t>
            </w:r>
          </w:p>
        </w:tc>
        <w:tc>
          <w:tcPr>
            <w:tcW w:w="950" w:type="dxa"/>
            <w:shd w:val="clear" w:color="auto" w:fill="auto"/>
          </w:tcPr>
          <w:p w:rsidR="00B84E57" w:rsidRPr="005814FF" w:rsidRDefault="001A630E" w:rsidP="00B56728">
            <w:pPr>
              <w:jc w:val="center"/>
            </w:pPr>
            <w:r>
              <w:t>10</w:t>
            </w:r>
          </w:p>
        </w:tc>
      </w:tr>
      <w:tr w:rsidR="00B84E57" w:rsidRPr="00EF5853" w:rsidTr="003C4DE9">
        <w:trPr>
          <w:trHeight w:val="161"/>
        </w:trPr>
        <w:tc>
          <w:tcPr>
            <w:tcW w:w="810" w:type="dxa"/>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p>
        </w:tc>
        <w:tc>
          <w:tcPr>
            <w:tcW w:w="6810" w:type="dxa"/>
            <w:shd w:val="clear" w:color="auto" w:fill="auto"/>
          </w:tcPr>
          <w:p w:rsidR="00B84E57" w:rsidRPr="00EF5853" w:rsidRDefault="00B84E57" w:rsidP="000D1B1F">
            <w:pPr>
              <w:jc w:val="both"/>
            </w:pPr>
          </w:p>
        </w:tc>
        <w:tc>
          <w:tcPr>
            <w:tcW w:w="1170" w:type="dxa"/>
            <w:shd w:val="clear" w:color="auto" w:fill="auto"/>
          </w:tcPr>
          <w:p w:rsidR="00B84E57" w:rsidRPr="00875196" w:rsidRDefault="00B84E57" w:rsidP="00B56728">
            <w:pPr>
              <w:jc w:val="center"/>
            </w:pPr>
          </w:p>
        </w:tc>
        <w:tc>
          <w:tcPr>
            <w:tcW w:w="950" w:type="dxa"/>
            <w:shd w:val="clear" w:color="auto" w:fill="auto"/>
          </w:tcPr>
          <w:p w:rsidR="00B84E57" w:rsidRPr="005814FF" w:rsidRDefault="00B84E57" w:rsidP="00B56728">
            <w:pPr>
              <w:jc w:val="center"/>
            </w:pPr>
          </w:p>
        </w:tc>
      </w:tr>
      <w:tr w:rsidR="006C4F66" w:rsidRPr="00EF5853" w:rsidTr="003C4DE9">
        <w:trPr>
          <w:trHeight w:val="341"/>
        </w:trPr>
        <w:tc>
          <w:tcPr>
            <w:tcW w:w="810" w:type="dxa"/>
            <w:vMerge w:val="restart"/>
            <w:shd w:val="clear" w:color="auto" w:fill="auto"/>
          </w:tcPr>
          <w:p w:rsidR="006C4F66" w:rsidRPr="00EF5853" w:rsidRDefault="006C4F66" w:rsidP="00B56728">
            <w:pPr>
              <w:jc w:val="center"/>
            </w:pPr>
            <w:r w:rsidRPr="00EF5853">
              <w:t>3.</w:t>
            </w:r>
          </w:p>
        </w:tc>
        <w:tc>
          <w:tcPr>
            <w:tcW w:w="840" w:type="dxa"/>
            <w:gridSpan w:val="2"/>
            <w:shd w:val="clear" w:color="auto" w:fill="auto"/>
          </w:tcPr>
          <w:p w:rsidR="006C4F66" w:rsidRPr="00EF5853" w:rsidRDefault="006C4F66" w:rsidP="00B56728">
            <w:pPr>
              <w:jc w:val="center"/>
            </w:pPr>
            <w:r w:rsidRPr="00EF5853">
              <w:t>a.</w:t>
            </w:r>
          </w:p>
        </w:tc>
        <w:tc>
          <w:tcPr>
            <w:tcW w:w="6810" w:type="dxa"/>
            <w:shd w:val="clear" w:color="auto" w:fill="auto"/>
          </w:tcPr>
          <w:p w:rsidR="006C4F66" w:rsidRPr="00EF5853" w:rsidRDefault="00D140D1" w:rsidP="00BB7B15">
            <w:pPr>
              <w:jc w:val="both"/>
            </w:pPr>
            <w:r>
              <w:t xml:space="preserve">Distinguish Sale </w:t>
            </w:r>
            <w:r w:rsidR="00BB7B15">
              <w:t>from</w:t>
            </w:r>
            <w:r>
              <w:t xml:space="preserve"> Hire Purchase</w:t>
            </w:r>
            <w:r w:rsidR="000D1B1F">
              <w:t>.</w:t>
            </w:r>
          </w:p>
        </w:tc>
        <w:tc>
          <w:tcPr>
            <w:tcW w:w="1170" w:type="dxa"/>
            <w:shd w:val="clear" w:color="auto" w:fill="auto"/>
          </w:tcPr>
          <w:p w:rsidR="006C4F66" w:rsidRPr="00875196" w:rsidRDefault="006C4F66" w:rsidP="00B56728">
            <w:pPr>
              <w:jc w:val="center"/>
            </w:pPr>
            <w:r>
              <w:t>CO2</w:t>
            </w:r>
          </w:p>
        </w:tc>
        <w:tc>
          <w:tcPr>
            <w:tcW w:w="950" w:type="dxa"/>
            <w:shd w:val="clear" w:color="auto" w:fill="auto"/>
          </w:tcPr>
          <w:p w:rsidR="006C4F66" w:rsidRPr="005814FF" w:rsidRDefault="006C4F66" w:rsidP="00B56728">
            <w:pPr>
              <w:jc w:val="center"/>
            </w:pPr>
            <w:r>
              <w:t>10</w:t>
            </w:r>
          </w:p>
        </w:tc>
      </w:tr>
      <w:tr w:rsidR="006C4F66" w:rsidRPr="00EF5853" w:rsidTr="003C4DE9">
        <w:trPr>
          <w:trHeight w:val="350"/>
        </w:trPr>
        <w:tc>
          <w:tcPr>
            <w:tcW w:w="810" w:type="dxa"/>
            <w:vMerge/>
            <w:shd w:val="clear" w:color="auto" w:fill="auto"/>
          </w:tcPr>
          <w:p w:rsidR="006C4F66" w:rsidRPr="00EF5853" w:rsidRDefault="006C4F66" w:rsidP="00B56728">
            <w:pPr>
              <w:jc w:val="center"/>
            </w:pPr>
          </w:p>
        </w:tc>
        <w:tc>
          <w:tcPr>
            <w:tcW w:w="840" w:type="dxa"/>
            <w:gridSpan w:val="2"/>
            <w:shd w:val="clear" w:color="auto" w:fill="auto"/>
          </w:tcPr>
          <w:p w:rsidR="006C4F66" w:rsidRPr="00EF5853" w:rsidRDefault="006C4F66" w:rsidP="00B56728">
            <w:pPr>
              <w:jc w:val="center"/>
            </w:pPr>
            <w:r w:rsidRPr="00EF5853">
              <w:t>b.</w:t>
            </w:r>
          </w:p>
        </w:tc>
        <w:tc>
          <w:tcPr>
            <w:tcW w:w="6810" w:type="dxa"/>
            <w:shd w:val="clear" w:color="auto" w:fill="auto"/>
          </w:tcPr>
          <w:p w:rsidR="00D140D1" w:rsidRPr="00EF5853" w:rsidRDefault="00CD6232" w:rsidP="000D1B1F">
            <w:pPr>
              <w:jc w:val="both"/>
            </w:pPr>
            <w:r>
              <w:t xml:space="preserve">Infer </w:t>
            </w:r>
            <w:r w:rsidR="00D140D1">
              <w:t xml:space="preserve">the Rights and Duties of </w:t>
            </w:r>
            <w:r w:rsidR="001F4B67">
              <w:t>the</w:t>
            </w:r>
            <w:r w:rsidR="00D140D1">
              <w:t xml:space="preserve"> B</w:t>
            </w:r>
            <w:r w:rsidR="00D140D1" w:rsidRPr="00D140D1">
              <w:t xml:space="preserve">uyer </w:t>
            </w:r>
            <w:r w:rsidR="00D140D1">
              <w:t>in a Contract of S</w:t>
            </w:r>
            <w:r w:rsidR="00D140D1" w:rsidRPr="00D140D1">
              <w:t>ale</w:t>
            </w:r>
            <w:r w:rsidR="000D1B1F">
              <w:t>.</w:t>
            </w:r>
          </w:p>
        </w:tc>
        <w:tc>
          <w:tcPr>
            <w:tcW w:w="1170" w:type="dxa"/>
            <w:shd w:val="clear" w:color="auto" w:fill="auto"/>
          </w:tcPr>
          <w:p w:rsidR="006C4F66" w:rsidRPr="00875196" w:rsidRDefault="006C4F66" w:rsidP="00B56728">
            <w:pPr>
              <w:jc w:val="center"/>
            </w:pPr>
            <w:r>
              <w:t>CO2</w:t>
            </w:r>
          </w:p>
        </w:tc>
        <w:tc>
          <w:tcPr>
            <w:tcW w:w="950" w:type="dxa"/>
            <w:shd w:val="clear" w:color="auto" w:fill="auto"/>
          </w:tcPr>
          <w:p w:rsidR="006C4F66" w:rsidRPr="005814FF" w:rsidRDefault="006C4F66" w:rsidP="00B56728">
            <w:pPr>
              <w:jc w:val="center"/>
            </w:pPr>
            <w:r>
              <w:t>10</w:t>
            </w:r>
          </w:p>
        </w:tc>
      </w:tr>
      <w:tr w:rsidR="00B84E57" w:rsidRPr="00EF5853" w:rsidTr="00E21350">
        <w:trPr>
          <w:trHeight w:val="90"/>
        </w:trPr>
        <w:tc>
          <w:tcPr>
            <w:tcW w:w="810" w:type="dxa"/>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p>
        </w:tc>
        <w:tc>
          <w:tcPr>
            <w:tcW w:w="6810" w:type="dxa"/>
            <w:shd w:val="clear" w:color="auto" w:fill="auto"/>
          </w:tcPr>
          <w:p w:rsidR="00B84E57" w:rsidRPr="0001492E" w:rsidRDefault="0001492E" w:rsidP="0001492E">
            <w:pPr>
              <w:jc w:val="center"/>
              <w:rPr>
                <w:b/>
              </w:rPr>
            </w:pPr>
            <w:r w:rsidRPr="0001492E">
              <w:rPr>
                <w:b/>
              </w:rPr>
              <w:t>(OR)</w:t>
            </w:r>
          </w:p>
        </w:tc>
        <w:tc>
          <w:tcPr>
            <w:tcW w:w="1170" w:type="dxa"/>
            <w:shd w:val="clear" w:color="auto" w:fill="auto"/>
          </w:tcPr>
          <w:p w:rsidR="00B84E57" w:rsidRPr="00875196" w:rsidRDefault="00B84E57" w:rsidP="00B56728">
            <w:pPr>
              <w:jc w:val="center"/>
            </w:pPr>
          </w:p>
        </w:tc>
        <w:tc>
          <w:tcPr>
            <w:tcW w:w="950" w:type="dxa"/>
            <w:shd w:val="clear" w:color="auto" w:fill="auto"/>
          </w:tcPr>
          <w:p w:rsidR="00B84E57" w:rsidRPr="005814FF" w:rsidRDefault="00B84E57" w:rsidP="00B56728">
            <w:pPr>
              <w:jc w:val="center"/>
            </w:pPr>
          </w:p>
        </w:tc>
      </w:tr>
      <w:tr w:rsidR="006C4F66" w:rsidRPr="00EF5853" w:rsidTr="003C4DE9">
        <w:trPr>
          <w:trHeight w:val="602"/>
        </w:trPr>
        <w:tc>
          <w:tcPr>
            <w:tcW w:w="810" w:type="dxa"/>
            <w:vMerge w:val="restart"/>
            <w:shd w:val="clear" w:color="auto" w:fill="auto"/>
          </w:tcPr>
          <w:p w:rsidR="006C4F66" w:rsidRPr="00EF5853" w:rsidRDefault="006C4F66" w:rsidP="00B56728">
            <w:pPr>
              <w:jc w:val="center"/>
            </w:pPr>
            <w:r w:rsidRPr="00EF5853">
              <w:t>4.</w:t>
            </w:r>
          </w:p>
        </w:tc>
        <w:tc>
          <w:tcPr>
            <w:tcW w:w="840" w:type="dxa"/>
            <w:gridSpan w:val="2"/>
            <w:shd w:val="clear" w:color="auto" w:fill="auto"/>
          </w:tcPr>
          <w:p w:rsidR="006C4F66" w:rsidRPr="00EF5853" w:rsidRDefault="006C4F66" w:rsidP="00B56728">
            <w:pPr>
              <w:jc w:val="center"/>
            </w:pPr>
            <w:r w:rsidRPr="00EF5853">
              <w:t>a.</w:t>
            </w:r>
          </w:p>
        </w:tc>
        <w:tc>
          <w:tcPr>
            <w:tcW w:w="6810" w:type="dxa"/>
            <w:shd w:val="clear" w:color="auto" w:fill="auto"/>
          </w:tcPr>
          <w:p w:rsidR="006C4F66" w:rsidRPr="00EF5853" w:rsidRDefault="00D140D1" w:rsidP="00BB7B15">
            <w:pPr>
              <w:jc w:val="both"/>
            </w:pPr>
            <w:r>
              <w:t xml:space="preserve">Summarize the </w:t>
            </w:r>
            <w:r w:rsidR="00BB7B15">
              <w:t>i</w:t>
            </w:r>
            <w:r>
              <w:t>mplied Conditions and Warranties</w:t>
            </w:r>
            <w:r w:rsidR="00A15D38">
              <w:t xml:space="preserve"> in a C</w:t>
            </w:r>
            <w:r>
              <w:t>ontract of Sale of G</w:t>
            </w:r>
            <w:r w:rsidRPr="00D140D1">
              <w:t>oods</w:t>
            </w:r>
            <w:r w:rsidR="000D1B1F">
              <w:t>.</w:t>
            </w:r>
          </w:p>
        </w:tc>
        <w:tc>
          <w:tcPr>
            <w:tcW w:w="1170" w:type="dxa"/>
            <w:shd w:val="clear" w:color="auto" w:fill="auto"/>
          </w:tcPr>
          <w:p w:rsidR="006C4F66" w:rsidRPr="00875196" w:rsidRDefault="006C4F66" w:rsidP="00B56728">
            <w:pPr>
              <w:jc w:val="center"/>
            </w:pPr>
            <w:r>
              <w:t>CO2</w:t>
            </w:r>
          </w:p>
        </w:tc>
        <w:tc>
          <w:tcPr>
            <w:tcW w:w="950" w:type="dxa"/>
            <w:shd w:val="clear" w:color="auto" w:fill="auto"/>
          </w:tcPr>
          <w:p w:rsidR="006C4F66" w:rsidRPr="005814FF" w:rsidRDefault="006C4F66" w:rsidP="00B56728">
            <w:pPr>
              <w:jc w:val="center"/>
            </w:pPr>
            <w:r>
              <w:t>10</w:t>
            </w:r>
          </w:p>
        </w:tc>
      </w:tr>
      <w:tr w:rsidR="006C4F66" w:rsidRPr="00EF5853" w:rsidTr="003C4DE9">
        <w:trPr>
          <w:trHeight w:val="350"/>
        </w:trPr>
        <w:tc>
          <w:tcPr>
            <w:tcW w:w="810" w:type="dxa"/>
            <w:vMerge/>
            <w:shd w:val="clear" w:color="auto" w:fill="auto"/>
          </w:tcPr>
          <w:p w:rsidR="006C4F66" w:rsidRPr="00EF5853" w:rsidRDefault="006C4F66" w:rsidP="00B56728">
            <w:pPr>
              <w:jc w:val="center"/>
            </w:pPr>
          </w:p>
        </w:tc>
        <w:tc>
          <w:tcPr>
            <w:tcW w:w="840" w:type="dxa"/>
            <w:gridSpan w:val="2"/>
            <w:shd w:val="clear" w:color="auto" w:fill="auto"/>
          </w:tcPr>
          <w:p w:rsidR="006C4F66" w:rsidRPr="00EF5853" w:rsidRDefault="006C4F66" w:rsidP="00B56728">
            <w:pPr>
              <w:jc w:val="center"/>
            </w:pPr>
            <w:r w:rsidRPr="00EF5853">
              <w:t>b.</w:t>
            </w:r>
          </w:p>
        </w:tc>
        <w:tc>
          <w:tcPr>
            <w:tcW w:w="6810" w:type="dxa"/>
            <w:shd w:val="clear" w:color="auto" w:fill="auto"/>
          </w:tcPr>
          <w:p w:rsidR="006C4F66" w:rsidRDefault="00BB7B15" w:rsidP="000D1B1F">
            <w:pPr>
              <w:jc w:val="both"/>
            </w:pPr>
            <w:r>
              <w:t>Discuss the kinds of e</w:t>
            </w:r>
            <w:r w:rsidR="005814D2">
              <w:t>ndorsement in N</w:t>
            </w:r>
            <w:r w:rsidR="002E03B2">
              <w:t>egotiable I</w:t>
            </w:r>
            <w:r w:rsidR="005814D2" w:rsidRPr="005814D2">
              <w:t>nstrument</w:t>
            </w:r>
            <w:r w:rsidR="000D1B1F">
              <w:t>.</w:t>
            </w:r>
          </w:p>
          <w:p w:rsidR="0001492E" w:rsidRPr="00EF5853" w:rsidRDefault="0001492E" w:rsidP="000D1B1F">
            <w:pPr>
              <w:jc w:val="both"/>
            </w:pPr>
          </w:p>
        </w:tc>
        <w:tc>
          <w:tcPr>
            <w:tcW w:w="1170" w:type="dxa"/>
            <w:shd w:val="clear" w:color="auto" w:fill="auto"/>
          </w:tcPr>
          <w:p w:rsidR="006C4F66" w:rsidRPr="00875196" w:rsidRDefault="006C4F66" w:rsidP="00B56728">
            <w:pPr>
              <w:jc w:val="center"/>
            </w:pPr>
            <w:r>
              <w:t>CO</w:t>
            </w:r>
            <w:r w:rsidR="007A1AEC">
              <w:t>2</w:t>
            </w:r>
          </w:p>
        </w:tc>
        <w:tc>
          <w:tcPr>
            <w:tcW w:w="950" w:type="dxa"/>
            <w:shd w:val="clear" w:color="auto" w:fill="auto"/>
          </w:tcPr>
          <w:p w:rsidR="006C4F66" w:rsidRPr="005814FF" w:rsidRDefault="006C4F66" w:rsidP="00B56728">
            <w:pPr>
              <w:jc w:val="center"/>
            </w:pPr>
            <w:r>
              <w:t>10</w:t>
            </w:r>
          </w:p>
        </w:tc>
      </w:tr>
      <w:tr w:rsidR="006C4F66" w:rsidRPr="00EF5853" w:rsidTr="00E21350">
        <w:trPr>
          <w:trHeight w:val="90"/>
        </w:trPr>
        <w:tc>
          <w:tcPr>
            <w:tcW w:w="810" w:type="dxa"/>
            <w:shd w:val="clear" w:color="auto" w:fill="auto"/>
          </w:tcPr>
          <w:p w:rsidR="006C4F66" w:rsidRPr="00EF5853" w:rsidRDefault="006C4F66" w:rsidP="00B56728">
            <w:pPr>
              <w:jc w:val="center"/>
            </w:pPr>
          </w:p>
        </w:tc>
        <w:tc>
          <w:tcPr>
            <w:tcW w:w="840" w:type="dxa"/>
            <w:gridSpan w:val="2"/>
            <w:shd w:val="clear" w:color="auto" w:fill="auto"/>
          </w:tcPr>
          <w:p w:rsidR="006C4F66" w:rsidRPr="00EF5853" w:rsidRDefault="006C4F66" w:rsidP="00B56728">
            <w:pPr>
              <w:jc w:val="center"/>
            </w:pPr>
          </w:p>
        </w:tc>
        <w:tc>
          <w:tcPr>
            <w:tcW w:w="6810" w:type="dxa"/>
            <w:shd w:val="clear" w:color="auto" w:fill="auto"/>
          </w:tcPr>
          <w:p w:rsidR="006C4F66" w:rsidRPr="00EF5853" w:rsidRDefault="006C4F66" w:rsidP="000D1B1F">
            <w:pPr>
              <w:jc w:val="both"/>
            </w:pPr>
          </w:p>
        </w:tc>
        <w:tc>
          <w:tcPr>
            <w:tcW w:w="1170" w:type="dxa"/>
            <w:shd w:val="clear" w:color="auto" w:fill="auto"/>
          </w:tcPr>
          <w:p w:rsidR="006C4F66" w:rsidRPr="00875196" w:rsidRDefault="006C4F66" w:rsidP="00B56728">
            <w:pPr>
              <w:jc w:val="center"/>
            </w:pPr>
          </w:p>
        </w:tc>
        <w:tc>
          <w:tcPr>
            <w:tcW w:w="950" w:type="dxa"/>
            <w:shd w:val="clear" w:color="auto" w:fill="auto"/>
          </w:tcPr>
          <w:p w:rsidR="006C4F66" w:rsidRPr="005814FF" w:rsidRDefault="006C4F66" w:rsidP="00B56728">
            <w:pPr>
              <w:jc w:val="center"/>
            </w:pPr>
          </w:p>
        </w:tc>
      </w:tr>
      <w:tr w:rsidR="004F22B0" w:rsidRPr="00EF5853" w:rsidTr="000D1B1F">
        <w:trPr>
          <w:trHeight w:val="431"/>
        </w:trPr>
        <w:tc>
          <w:tcPr>
            <w:tcW w:w="810" w:type="dxa"/>
            <w:vMerge w:val="restart"/>
            <w:shd w:val="clear" w:color="auto" w:fill="auto"/>
          </w:tcPr>
          <w:p w:rsidR="004F22B0" w:rsidRPr="00EF5853" w:rsidRDefault="004F22B0" w:rsidP="00B56728">
            <w:pPr>
              <w:jc w:val="center"/>
            </w:pPr>
            <w:r w:rsidRPr="00EF5853">
              <w:t>5.</w:t>
            </w:r>
          </w:p>
        </w:tc>
        <w:tc>
          <w:tcPr>
            <w:tcW w:w="840" w:type="dxa"/>
            <w:gridSpan w:val="2"/>
            <w:shd w:val="clear" w:color="auto" w:fill="auto"/>
          </w:tcPr>
          <w:p w:rsidR="004F22B0" w:rsidRPr="00EF5853" w:rsidRDefault="004F22B0" w:rsidP="00B56728">
            <w:pPr>
              <w:jc w:val="center"/>
            </w:pPr>
            <w:r w:rsidRPr="00EF5853">
              <w:t>a.</w:t>
            </w:r>
          </w:p>
        </w:tc>
        <w:tc>
          <w:tcPr>
            <w:tcW w:w="6810" w:type="dxa"/>
            <w:shd w:val="clear" w:color="auto" w:fill="auto"/>
          </w:tcPr>
          <w:p w:rsidR="004F22B0" w:rsidRPr="00EF5853" w:rsidRDefault="009924F1" w:rsidP="000D1B1F">
            <w:pPr>
              <w:jc w:val="both"/>
            </w:pPr>
            <w:r>
              <w:t>Enumerate the Classification of Companies</w:t>
            </w:r>
            <w:r w:rsidR="000D1B1F">
              <w:t>.</w:t>
            </w:r>
          </w:p>
        </w:tc>
        <w:tc>
          <w:tcPr>
            <w:tcW w:w="1170" w:type="dxa"/>
            <w:shd w:val="clear" w:color="auto" w:fill="auto"/>
          </w:tcPr>
          <w:p w:rsidR="004F22B0" w:rsidRPr="00875196" w:rsidRDefault="004F22B0" w:rsidP="00B56728">
            <w:pPr>
              <w:jc w:val="center"/>
            </w:pPr>
            <w:r>
              <w:t>CO3</w:t>
            </w:r>
          </w:p>
        </w:tc>
        <w:tc>
          <w:tcPr>
            <w:tcW w:w="950" w:type="dxa"/>
            <w:shd w:val="clear" w:color="auto" w:fill="auto"/>
          </w:tcPr>
          <w:p w:rsidR="004F22B0" w:rsidRPr="005814FF" w:rsidRDefault="004F22B0" w:rsidP="00B56728">
            <w:pPr>
              <w:jc w:val="center"/>
            </w:pPr>
            <w:r>
              <w:t>10</w:t>
            </w:r>
          </w:p>
        </w:tc>
      </w:tr>
      <w:tr w:rsidR="004F22B0" w:rsidRPr="00EF5853" w:rsidTr="003C4DE9">
        <w:trPr>
          <w:trHeight w:val="341"/>
        </w:trPr>
        <w:tc>
          <w:tcPr>
            <w:tcW w:w="810" w:type="dxa"/>
            <w:vMerge/>
            <w:shd w:val="clear" w:color="auto" w:fill="auto"/>
          </w:tcPr>
          <w:p w:rsidR="004F22B0" w:rsidRPr="00EF5853" w:rsidRDefault="004F22B0" w:rsidP="00B56728">
            <w:pPr>
              <w:jc w:val="center"/>
            </w:pPr>
          </w:p>
        </w:tc>
        <w:tc>
          <w:tcPr>
            <w:tcW w:w="840" w:type="dxa"/>
            <w:gridSpan w:val="2"/>
            <w:shd w:val="clear" w:color="auto" w:fill="auto"/>
          </w:tcPr>
          <w:p w:rsidR="004F22B0" w:rsidRPr="00EF5853" w:rsidRDefault="004F22B0" w:rsidP="00B56728">
            <w:pPr>
              <w:jc w:val="center"/>
            </w:pPr>
            <w:r w:rsidRPr="00EF5853">
              <w:t>b.</w:t>
            </w:r>
          </w:p>
        </w:tc>
        <w:tc>
          <w:tcPr>
            <w:tcW w:w="6810" w:type="dxa"/>
            <w:shd w:val="clear" w:color="auto" w:fill="auto"/>
          </w:tcPr>
          <w:p w:rsidR="004F22B0" w:rsidRDefault="009924F1" w:rsidP="000D1B1F">
            <w:pPr>
              <w:jc w:val="both"/>
            </w:pPr>
            <w:r>
              <w:t>Elaborate the Contents of Memorandum of Association</w:t>
            </w:r>
            <w:r w:rsidR="000D1B1F">
              <w:t>.</w:t>
            </w:r>
          </w:p>
          <w:p w:rsidR="0001492E" w:rsidRPr="00EF5853" w:rsidRDefault="0001492E" w:rsidP="000D1B1F">
            <w:pPr>
              <w:jc w:val="both"/>
            </w:pPr>
          </w:p>
        </w:tc>
        <w:tc>
          <w:tcPr>
            <w:tcW w:w="1170" w:type="dxa"/>
            <w:shd w:val="clear" w:color="auto" w:fill="auto"/>
          </w:tcPr>
          <w:p w:rsidR="004F22B0" w:rsidRPr="00875196" w:rsidRDefault="004F22B0" w:rsidP="00B56728">
            <w:pPr>
              <w:jc w:val="center"/>
            </w:pPr>
            <w:r>
              <w:t>CO3</w:t>
            </w:r>
          </w:p>
        </w:tc>
        <w:tc>
          <w:tcPr>
            <w:tcW w:w="950" w:type="dxa"/>
            <w:shd w:val="clear" w:color="auto" w:fill="auto"/>
          </w:tcPr>
          <w:p w:rsidR="004F22B0" w:rsidRPr="005814FF" w:rsidRDefault="004F22B0" w:rsidP="00B56728">
            <w:pPr>
              <w:jc w:val="center"/>
            </w:pPr>
            <w:r>
              <w:t>10</w:t>
            </w:r>
          </w:p>
        </w:tc>
      </w:tr>
      <w:tr w:rsidR="00B84E57" w:rsidRPr="00EF5853" w:rsidTr="00E21350">
        <w:trPr>
          <w:trHeight w:val="90"/>
        </w:trPr>
        <w:tc>
          <w:tcPr>
            <w:tcW w:w="810" w:type="dxa"/>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p>
        </w:tc>
        <w:tc>
          <w:tcPr>
            <w:tcW w:w="6810" w:type="dxa"/>
            <w:shd w:val="clear" w:color="auto" w:fill="auto"/>
          </w:tcPr>
          <w:p w:rsidR="00B84E57" w:rsidRPr="0001492E" w:rsidRDefault="0001492E" w:rsidP="0001492E">
            <w:pPr>
              <w:jc w:val="center"/>
              <w:rPr>
                <w:b/>
              </w:rPr>
            </w:pPr>
            <w:r w:rsidRPr="0001492E">
              <w:rPr>
                <w:b/>
              </w:rPr>
              <w:t>(OR)</w:t>
            </w:r>
          </w:p>
        </w:tc>
        <w:tc>
          <w:tcPr>
            <w:tcW w:w="1170" w:type="dxa"/>
            <w:shd w:val="clear" w:color="auto" w:fill="auto"/>
          </w:tcPr>
          <w:p w:rsidR="00B84E57" w:rsidRPr="00875196" w:rsidRDefault="00B84E57" w:rsidP="00B56728">
            <w:pPr>
              <w:jc w:val="center"/>
            </w:pPr>
          </w:p>
        </w:tc>
        <w:tc>
          <w:tcPr>
            <w:tcW w:w="950" w:type="dxa"/>
            <w:shd w:val="clear" w:color="auto" w:fill="auto"/>
          </w:tcPr>
          <w:p w:rsidR="00B84E57" w:rsidRPr="005814FF" w:rsidRDefault="00B84E57" w:rsidP="00B56728">
            <w:pPr>
              <w:jc w:val="center"/>
            </w:pPr>
          </w:p>
        </w:tc>
      </w:tr>
      <w:tr w:rsidR="004F22B0" w:rsidRPr="00EF5853" w:rsidTr="003C4DE9">
        <w:trPr>
          <w:trHeight w:val="341"/>
        </w:trPr>
        <w:tc>
          <w:tcPr>
            <w:tcW w:w="810" w:type="dxa"/>
            <w:vMerge w:val="restart"/>
            <w:shd w:val="clear" w:color="auto" w:fill="auto"/>
          </w:tcPr>
          <w:p w:rsidR="004F22B0" w:rsidRPr="00EF5853" w:rsidRDefault="004F22B0" w:rsidP="00B56728">
            <w:pPr>
              <w:jc w:val="center"/>
            </w:pPr>
            <w:r w:rsidRPr="00EF5853">
              <w:t>6.</w:t>
            </w:r>
          </w:p>
        </w:tc>
        <w:tc>
          <w:tcPr>
            <w:tcW w:w="840" w:type="dxa"/>
            <w:gridSpan w:val="2"/>
            <w:shd w:val="clear" w:color="auto" w:fill="auto"/>
          </w:tcPr>
          <w:p w:rsidR="004F22B0" w:rsidRPr="00EF5853" w:rsidRDefault="004F22B0" w:rsidP="00B56728">
            <w:pPr>
              <w:jc w:val="center"/>
            </w:pPr>
            <w:r w:rsidRPr="00EF5853">
              <w:t>a.</w:t>
            </w:r>
          </w:p>
        </w:tc>
        <w:tc>
          <w:tcPr>
            <w:tcW w:w="6810" w:type="dxa"/>
            <w:shd w:val="clear" w:color="auto" w:fill="auto"/>
          </w:tcPr>
          <w:p w:rsidR="004F22B0" w:rsidRPr="00EF5853" w:rsidRDefault="009B4694" w:rsidP="000D1B1F">
            <w:pPr>
              <w:jc w:val="both"/>
            </w:pPr>
            <w:r>
              <w:t xml:space="preserve">Discuss the </w:t>
            </w:r>
            <w:r w:rsidR="009924F1">
              <w:t>powers of the Board of Directors</w:t>
            </w:r>
            <w:r w:rsidR="000D1B1F">
              <w:t>.</w:t>
            </w:r>
          </w:p>
        </w:tc>
        <w:tc>
          <w:tcPr>
            <w:tcW w:w="1170" w:type="dxa"/>
            <w:shd w:val="clear" w:color="auto" w:fill="auto"/>
          </w:tcPr>
          <w:p w:rsidR="004F22B0" w:rsidRPr="00875196" w:rsidRDefault="004F22B0" w:rsidP="00B56728">
            <w:pPr>
              <w:jc w:val="center"/>
            </w:pPr>
            <w:r>
              <w:t>CO3</w:t>
            </w:r>
          </w:p>
        </w:tc>
        <w:tc>
          <w:tcPr>
            <w:tcW w:w="950" w:type="dxa"/>
            <w:shd w:val="clear" w:color="auto" w:fill="auto"/>
          </w:tcPr>
          <w:p w:rsidR="004F22B0" w:rsidRPr="005814FF" w:rsidRDefault="004F22B0" w:rsidP="00B56728">
            <w:pPr>
              <w:jc w:val="center"/>
            </w:pPr>
            <w:r>
              <w:t>10</w:t>
            </w:r>
          </w:p>
        </w:tc>
      </w:tr>
      <w:tr w:rsidR="004F22B0" w:rsidRPr="00EF5853" w:rsidTr="003C4DE9">
        <w:trPr>
          <w:trHeight w:val="350"/>
        </w:trPr>
        <w:tc>
          <w:tcPr>
            <w:tcW w:w="810" w:type="dxa"/>
            <w:vMerge/>
            <w:shd w:val="clear" w:color="auto" w:fill="auto"/>
          </w:tcPr>
          <w:p w:rsidR="004F22B0" w:rsidRPr="00EF5853" w:rsidRDefault="004F22B0" w:rsidP="00B56728">
            <w:pPr>
              <w:jc w:val="center"/>
            </w:pPr>
          </w:p>
        </w:tc>
        <w:tc>
          <w:tcPr>
            <w:tcW w:w="840" w:type="dxa"/>
            <w:gridSpan w:val="2"/>
            <w:shd w:val="clear" w:color="auto" w:fill="auto"/>
          </w:tcPr>
          <w:p w:rsidR="004F22B0" w:rsidRPr="00EF5853" w:rsidRDefault="004F22B0" w:rsidP="00B56728">
            <w:pPr>
              <w:jc w:val="center"/>
            </w:pPr>
            <w:r w:rsidRPr="00EF5853">
              <w:t>b.</w:t>
            </w:r>
          </w:p>
        </w:tc>
        <w:tc>
          <w:tcPr>
            <w:tcW w:w="6810" w:type="dxa"/>
            <w:shd w:val="clear" w:color="auto" w:fill="auto"/>
          </w:tcPr>
          <w:p w:rsidR="004F22B0" w:rsidRDefault="00BB7B15" w:rsidP="000D1B1F">
            <w:pPr>
              <w:jc w:val="both"/>
            </w:pPr>
            <w:r>
              <w:t>Evaluate the m</w:t>
            </w:r>
            <w:r w:rsidR="00E50C04">
              <w:t xml:space="preserve">odes of </w:t>
            </w:r>
            <w:r>
              <w:t>Winding u</w:t>
            </w:r>
            <w:r w:rsidR="00E50C04">
              <w:t xml:space="preserve">p of a </w:t>
            </w:r>
            <w:r>
              <w:t>c</w:t>
            </w:r>
            <w:r w:rsidR="00E50C04">
              <w:t>ompany</w:t>
            </w:r>
            <w:r w:rsidR="000D1B1F">
              <w:t>.</w:t>
            </w:r>
          </w:p>
          <w:p w:rsidR="0001492E" w:rsidRPr="00EF5853" w:rsidRDefault="0001492E" w:rsidP="000D1B1F">
            <w:pPr>
              <w:jc w:val="both"/>
            </w:pPr>
          </w:p>
        </w:tc>
        <w:tc>
          <w:tcPr>
            <w:tcW w:w="1170" w:type="dxa"/>
            <w:shd w:val="clear" w:color="auto" w:fill="auto"/>
          </w:tcPr>
          <w:p w:rsidR="004F22B0" w:rsidRPr="00875196" w:rsidRDefault="004F22B0" w:rsidP="00B56728">
            <w:pPr>
              <w:jc w:val="center"/>
            </w:pPr>
            <w:r>
              <w:t>CO3</w:t>
            </w:r>
          </w:p>
        </w:tc>
        <w:tc>
          <w:tcPr>
            <w:tcW w:w="950" w:type="dxa"/>
            <w:shd w:val="clear" w:color="auto" w:fill="auto"/>
          </w:tcPr>
          <w:p w:rsidR="004F22B0" w:rsidRPr="005814FF" w:rsidRDefault="004F22B0" w:rsidP="00B56728">
            <w:pPr>
              <w:jc w:val="center"/>
            </w:pPr>
            <w:r>
              <w:t>10</w:t>
            </w:r>
          </w:p>
        </w:tc>
      </w:tr>
      <w:tr w:rsidR="00B84E57" w:rsidRPr="00EF5853" w:rsidTr="00E21350">
        <w:trPr>
          <w:trHeight w:val="90"/>
        </w:trPr>
        <w:tc>
          <w:tcPr>
            <w:tcW w:w="810" w:type="dxa"/>
            <w:shd w:val="clear" w:color="auto" w:fill="auto"/>
          </w:tcPr>
          <w:p w:rsidR="00B84E57" w:rsidRPr="00EF5853" w:rsidRDefault="00B84E57" w:rsidP="00B56728">
            <w:pPr>
              <w:jc w:val="center"/>
            </w:pPr>
          </w:p>
        </w:tc>
        <w:tc>
          <w:tcPr>
            <w:tcW w:w="840" w:type="dxa"/>
            <w:gridSpan w:val="2"/>
            <w:shd w:val="clear" w:color="auto" w:fill="auto"/>
          </w:tcPr>
          <w:p w:rsidR="00B84E57" w:rsidRPr="00EF5853" w:rsidRDefault="00B84E57" w:rsidP="00B56728">
            <w:pPr>
              <w:jc w:val="center"/>
            </w:pPr>
          </w:p>
        </w:tc>
        <w:tc>
          <w:tcPr>
            <w:tcW w:w="6810" w:type="dxa"/>
            <w:shd w:val="clear" w:color="auto" w:fill="auto"/>
          </w:tcPr>
          <w:p w:rsidR="00B84E57" w:rsidRPr="00EF5853" w:rsidRDefault="00B84E57" w:rsidP="000D1B1F">
            <w:pPr>
              <w:jc w:val="both"/>
            </w:pPr>
          </w:p>
        </w:tc>
        <w:tc>
          <w:tcPr>
            <w:tcW w:w="1170" w:type="dxa"/>
            <w:shd w:val="clear" w:color="auto" w:fill="auto"/>
          </w:tcPr>
          <w:p w:rsidR="00B84E57" w:rsidRPr="00875196" w:rsidRDefault="00B84E57" w:rsidP="00B56728">
            <w:pPr>
              <w:jc w:val="center"/>
            </w:pPr>
          </w:p>
        </w:tc>
        <w:tc>
          <w:tcPr>
            <w:tcW w:w="950" w:type="dxa"/>
            <w:shd w:val="clear" w:color="auto" w:fill="auto"/>
          </w:tcPr>
          <w:p w:rsidR="00B84E57" w:rsidRPr="005814FF" w:rsidRDefault="00B84E57" w:rsidP="00B56728">
            <w:pPr>
              <w:jc w:val="center"/>
            </w:pPr>
          </w:p>
        </w:tc>
      </w:tr>
      <w:tr w:rsidR="00A87755" w:rsidRPr="00EF5853" w:rsidTr="003C4DE9">
        <w:trPr>
          <w:trHeight w:val="611"/>
        </w:trPr>
        <w:tc>
          <w:tcPr>
            <w:tcW w:w="810" w:type="dxa"/>
            <w:vMerge w:val="restart"/>
            <w:shd w:val="clear" w:color="auto" w:fill="auto"/>
          </w:tcPr>
          <w:p w:rsidR="00A87755" w:rsidRPr="00EF5853" w:rsidRDefault="00A87755" w:rsidP="00B56728">
            <w:pPr>
              <w:jc w:val="center"/>
            </w:pPr>
            <w:r w:rsidRPr="00EF5853">
              <w:t>7.</w:t>
            </w:r>
          </w:p>
        </w:tc>
        <w:tc>
          <w:tcPr>
            <w:tcW w:w="840" w:type="dxa"/>
            <w:gridSpan w:val="2"/>
            <w:shd w:val="clear" w:color="auto" w:fill="auto"/>
          </w:tcPr>
          <w:p w:rsidR="00A87755" w:rsidRPr="00EF5853" w:rsidRDefault="00A87755" w:rsidP="00B56728">
            <w:pPr>
              <w:jc w:val="center"/>
            </w:pPr>
            <w:r w:rsidRPr="00EF5853">
              <w:t>a.</w:t>
            </w:r>
          </w:p>
        </w:tc>
        <w:tc>
          <w:tcPr>
            <w:tcW w:w="6810" w:type="dxa"/>
            <w:shd w:val="clear" w:color="auto" w:fill="auto"/>
          </w:tcPr>
          <w:p w:rsidR="00A87755" w:rsidRPr="00EF5853" w:rsidRDefault="00A87755" w:rsidP="00A85C28">
            <w:pPr>
              <w:jc w:val="both"/>
            </w:pPr>
            <w:r>
              <w:t xml:space="preserve">Examine </w:t>
            </w:r>
            <w:r w:rsidR="00A85C28">
              <w:t>the r</w:t>
            </w:r>
            <w:r w:rsidR="00433FCF" w:rsidRPr="00433FCF">
              <w:t>ole</w:t>
            </w:r>
            <w:r w:rsidR="00433FCF">
              <w:t xml:space="preserve"> and </w:t>
            </w:r>
            <w:r w:rsidR="00A85C28">
              <w:t>i</w:t>
            </w:r>
            <w:r w:rsidR="00433FCF">
              <w:t>mportance of Consumer Protection C</w:t>
            </w:r>
            <w:r w:rsidR="00433FCF" w:rsidRPr="00433FCF">
              <w:t>ouncil in India</w:t>
            </w:r>
            <w:r w:rsidR="000D1B1F">
              <w:t>.</w:t>
            </w:r>
          </w:p>
        </w:tc>
        <w:tc>
          <w:tcPr>
            <w:tcW w:w="1170" w:type="dxa"/>
            <w:shd w:val="clear" w:color="auto" w:fill="auto"/>
          </w:tcPr>
          <w:p w:rsidR="00A87755" w:rsidRPr="00875196" w:rsidRDefault="00A87755" w:rsidP="00B56728">
            <w:pPr>
              <w:jc w:val="center"/>
            </w:pPr>
            <w:r>
              <w:t>CO4</w:t>
            </w:r>
          </w:p>
        </w:tc>
        <w:tc>
          <w:tcPr>
            <w:tcW w:w="950" w:type="dxa"/>
            <w:shd w:val="clear" w:color="auto" w:fill="auto"/>
          </w:tcPr>
          <w:p w:rsidR="00A87755" w:rsidRPr="005814FF" w:rsidRDefault="00A87755" w:rsidP="00B56728">
            <w:pPr>
              <w:jc w:val="center"/>
            </w:pPr>
            <w:r>
              <w:t>10</w:t>
            </w:r>
          </w:p>
        </w:tc>
      </w:tr>
      <w:tr w:rsidR="009B4694" w:rsidRPr="00EF5853" w:rsidTr="003C4DE9">
        <w:trPr>
          <w:trHeight w:val="611"/>
        </w:trPr>
        <w:tc>
          <w:tcPr>
            <w:tcW w:w="810" w:type="dxa"/>
            <w:vMerge/>
            <w:shd w:val="clear" w:color="auto" w:fill="auto"/>
          </w:tcPr>
          <w:p w:rsidR="009B4694" w:rsidRPr="00EF5853" w:rsidRDefault="009B4694" w:rsidP="00B56728">
            <w:pPr>
              <w:jc w:val="center"/>
            </w:pPr>
          </w:p>
        </w:tc>
        <w:tc>
          <w:tcPr>
            <w:tcW w:w="840" w:type="dxa"/>
            <w:gridSpan w:val="2"/>
            <w:shd w:val="clear" w:color="auto" w:fill="auto"/>
          </w:tcPr>
          <w:p w:rsidR="009B4694" w:rsidRPr="00EF5853" w:rsidRDefault="009B4694" w:rsidP="005101D1">
            <w:pPr>
              <w:jc w:val="center"/>
            </w:pPr>
            <w:r w:rsidRPr="00EF5853">
              <w:t>b.</w:t>
            </w:r>
          </w:p>
        </w:tc>
        <w:tc>
          <w:tcPr>
            <w:tcW w:w="6810" w:type="dxa"/>
            <w:shd w:val="clear" w:color="auto" w:fill="auto"/>
          </w:tcPr>
          <w:p w:rsidR="009B4694" w:rsidRDefault="00B555C9" w:rsidP="000D1B1F">
            <w:pPr>
              <w:jc w:val="both"/>
            </w:pPr>
            <w:r>
              <w:t>Indicate the Powers and Functions of Information Commission under Right to Information Act</w:t>
            </w:r>
            <w:r w:rsidR="000D1B1F">
              <w:t>.</w:t>
            </w:r>
          </w:p>
          <w:p w:rsidR="0001492E" w:rsidRPr="00EF5853" w:rsidRDefault="0001492E" w:rsidP="000D1B1F">
            <w:pPr>
              <w:jc w:val="both"/>
            </w:pPr>
          </w:p>
        </w:tc>
        <w:tc>
          <w:tcPr>
            <w:tcW w:w="1170" w:type="dxa"/>
            <w:shd w:val="clear" w:color="auto" w:fill="auto"/>
          </w:tcPr>
          <w:p w:rsidR="009B4694" w:rsidRPr="00875196" w:rsidRDefault="009B4694" w:rsidP="005101D1">
            <w:pPr>
              <w:jc w:val="center"/>
            </w:pPr>
            <w:r>
              <w:t>CO4</w:t>
            </w:r>
          </w:p>
        </w:tc>
        <w:tc>
          <w:tcPr>
            <w:tcW w:w="950" w:type="dxa"/>
            <w:shd w:val="clear" w:color="auto" w:fill="auto"/>
          </w:tcPr>
          <w:p w:rsidR="009B4694" w:rsidRPr="005814FF" w:rsidRDefault="009B4694" w:rsidP="005101D1">
            <w:pPr>
              <w:jc w:val="center"/>
            </w:pPr>
            <w:r>
              <w:t>10</w:t>
            </w:r>
          </w:p>
        </w:tc>
      </w:tr>
      <w:tr w:rsidR="009B4694" w:rsidRPr="00EF5853" w:rsidTr="00E21350">
        <w:trPr>
          <w:trHeight w:val="90"/>
        </w:trPr>
        <w:tc>
          <w:tcPr>
            <w:tcW w:w="810" w:type="dxa"/>
            <w:vMerge/>
            <w:shd w:val="clear" w:color="auto" w:fill="auto"/>
          </w:tcPr>
          <w:p w:rsidR="009B4694" w:rsidRPr="00EF5853" w:rsidRDefault="009B4694" w:rsidP="00B56728">
            <w:pPr>
              <w:jc w:val="center"/>
            </w:pPr>
          </w:p>
        </w:tc>
        <w:tc>
          <w:tcPr>
            <w:tcW w:w="840" w:type="dxa"/>
            <w:gridSpan w:val="2"/>
            <w:shd w:val="clear" w:color="auto" w:fill="auto"/>
          </w:tcPr>
          <w:p w:rsidR="009B4694" w:rsidRPr="00EF5853" w:rsidRDefault="009B4694" w:rsidP="00B56728">
            <w:pPr>
              <w:jc w:val="center"/>
            </w:pPr>
          </w:p>
        </w:tc>
        <w:tc>
          <w:tcPr>
            <w:tcW w:w="6810" w:type="dxa"/>
            <w:shd w:val="clear" w:color="auto" w:fill="auto"/>
          </w:tcPr>
          <w:p w:rsidR="009B4694" w:rsidRPr="0001492E" w:rsidRDefault="0001492E" w:rsidP="0001492E">
            <w:pPr>
              <w:jc w:val="center"/>
              <w:rPr>
                <w:b/>
              </w:rPr>
            </w:pPr>
            <w:r w:rsidRPr="0001492E">
              <w:rPr>
                <w:b/>
              </w:rPr>
              <w:t>(OR)</w:t>
            </w:r>
          </w:p>
        </w:tc>
        <w:tc>
          <w:tcPr>
            <w:tcW w:w="1170" w:type="dxa"/>
            <w:shd w:val="clear" w:color="auto" w:fill="auto"/>
          </w:tcPr>
          <w:p w:rsidR="009B4694" w:rsidRPr="00875196" w:rsidRDefault="009B4694" w:rsidP="00B56728">
            <w:pPr>
              <w:jc w:val="center"/>
            </w:pPr>
          </w:p>
        </w:tc>
        <w:tc>
          <w:tcPr>
            <w:tcW w:w="950" w:type="dxa"/>
            <w:shd w:val="clear" w:color="auto" w:fill="auto"/>
          </w:tcPr>
          <w:p w:rsidR="009B4694" w:rsidRPr="005814FF" w:rsidRDefault="009B4694" w:rsidP="00B56728">
            <w:pPr>
              <w:jc w:val="center"/>
            </w:pPr>
          </w:p>
        </w:tc>
      </w:tr>
      <w:tr w:rsidR="002A7FED" w:rsidRPr="00EF5853" w:rsidTr="003C4DE9">
        <w:trPr>
          <w:trHeight w:val="332"/>
        </w:trPr>
        <w:tc>
          <w:tcPr>
            <w:tcW w:w="810" w:type="dxa"/>
            <w:vMerge w:val="restart"/>
            <w:shd w:val="clear" w:color="auto" w:fill="auto"/>
          </w:tcPr>
          <w:p w:rsidR="002A7FED" w:rsidRPr="00EF5853" w:rsidRDefault="002A7FED" w:rsidP="00B56728">
            <w:pPr>
              <w:jc w:val="center"/>
            </w:pPr>
            <w:r>
              <w:t>8</w:t>
            </w:r>
            <w:r w:rsidRPr="00EF5853">
              <w:t>.</w:t>
            </w:r>
          </w:p>
        </w:tc>
        <w:tc>
          <w:tcPr>
            <w:tcW w:w="840" w:type="dxa"/>
            <w:gridSpan w:val="2"/>
            <w:shd w:val="clear" w:color="auto" w:fill="auto"/>
          </w:tcPr>
          <w:p w:rsidR="002A7FED" w:rsidRPr="00EF5853" w:rsidRDefault="002A7FED" w:rsidP="00B56728">
            <w:pPr>
              <w:jc w:val="center"/>
            </w:pPr>
            <w:r w:rsidRPr="00EF5853">
              <w:t>a.</w:t>
            </w:r>
          </w:p>
        </w:tc>
        <w:tc>
          <w:tcPr>
            <w:tcW w:w="6810" w:type="dxa"/>
            <w:shd w:val="clear" w:color="auto" w:fill="auto"/>
          </w:tcPr>
          <w:p w:rsidR="002A7FED" w:rsidRPr="00EF5853" w:rsidRDefault="00A30D89" w:rsidP="000D1B1F">
            <w:pPr>
              <w:jc w:val="both"/>
            </w:pPr>
            <w:r>
              <w:t>Discover</w:t>
            </w:r>
            <w:r w:rsidR="002A7FED">
              <w:t xml:space="preserve"> th</w:t>
            </w:r>
            <w:r>
              <w:t xml:space="preserve">e </w:t>
            </w:r>
            <w:r w:rsidRPr="00A30D89">
              <w:t>Remedies for Patent Infringement</w:t>
            </w:r>
            <w:r>
              <w:t xml:space="preserve"> in India</w:t>
            </w:r>
            <w:r w:rsidR="000D1B1F">
              <w:t>.</w:t>
            </w:r>
          </w:p>
        </w:tc>
        <w:tc>
          <w:tcPr>
            <w:tcW w:w="1170" w:type="dxa"/>
            <w:shd w:val="clear" w:color="auto" w:fill="auto"/>
          </w:tcPr>
          <w:p w:rsidR="002A7FED" w:rsidRPr="00875196" w:rsidRDefault="002A7FED" w:rsidP="00B56728">
            <w:pPr>
              <w:jc w:val="center"/>
            </w:pPr>
            <w:r>
              <w:t>CO5</w:t>
            </w:r>
          </w:p>
        </w:tc>
        <w:tc>
          <w:tcPr>
            <w:tcW w:w="950" w:type="dxa"/>
            <w:shd w:val="clear" w:color="auto" w:fill="auto"/>
          </w:tcPr>
          <w:p w:rsidR="002A7FED" w:rsidRPr="005814FF" w:rsidRDefault="002A7FED" w:rsidP="00B56728">
            <w:pPr>
              <w:jc w:val="center"/>
            </w:pPr>
            <w:r>
              <w:t>10</w:t>
            </w:r>
          </w:p>
        </w:tc>
      </w:tr>
      <w:tr w:rsidR="002A7FED" w:rsidRPr="00EF5853" w:rsidTr="000D1B1F">
        <w:trPr>
          <w:trHeight w:val="368"/>
        </w:trPr>
        <w:tc>
          <w:tcPr>
            <w:tcW w:w="810" w:type="dxa"/>
            <w:vMerge/>
            <w:shd w:val="clear" w:color="auto" w:fill="auto"/>
          </w:tcPr>
          <w:p w:rsidR="002A7FED" w:rsidRPr="00EF5853" w:rsidRDefault="002A7FED" w:rsidP="00B56728">
            <w:pPr>
              <w:jc w:val="center"/>
            </w:pPr>
          </w:p>
        </w:tc>
        <w:tc>
          <w:tcPr>
            <w:tcW w:w="840" w:type="dxa"/>
            <w:gridSpan w:val="2"/>
            <w:shd w:val="clear" w:color="auto" w:fill="auto"/>
          </w:tcPr>
          <w:p w:rsidR="002A7FED" w:rsidRPr="00EF5853" w:rsidRDefault="002A7FED" w:rsidP="00B56728">
            <w:pPr>
              <w:jc w:val="center"/>
            </w:pPr>
            <w:r w:rsidRPr="00EF5853">
              <w:t>b.</w:t>
            </w:r>
          </w:p>
        </w:tc>
        <w:tc>
          <w:tcPr>
            <w:tcW w:w="6810" w:type="dxa"/>
            <w:shd w:val="clear" w:color="auto" w:fill="auto"/>
          </w:tcPr>
          <w:p w:rsidR="002A7FED" w:rsidRDefault="00A30D89" w:rsidP="000D1B1F">
            <w:pPr>
              <w:jc w:val="both"/>
            </w:pPr>
            <w:r>
              <w:t>Illustrate the Procedure for Registration of T</w:t>
            </w:r>
            <w:r w:rsidRPr="00A30D89">
              <w:t>rademark</w:t>
            </w:r>
            <w:r w:rsidR="000D1B1F">
              <w:t>.</w:t>
            </w:r>
          </w:p>
          <w:p w:rsidR="0001492E" w:rsidRPr="00EF5853" w:rsidRDefault="0001492E" w:rsidP="000D1B1F">
            <w:pPr>
              <w:jc w:val="both"/>
            </w:pPr>
          </w:p>
        </w:tc>
        <w:tc>
          <w:tcPr>
            <w:tcW w:w="1170" w:type="dxa"/>
            <w:shd w:val="clear" w:color="auto" w:fill="auto"/>
          </w:tcPr>
          <w:p w:rsidR="002A7FED" w:rsidRPr="00875196" w:rsidRDefault="002A7FED" w:rsidP="00B56728">
            <w:pPr>
              <w:jc w:val="center"/>
            </w:pPr>
            <w:r>
              <w:t>CO</w:t>
            </w:r>
            <w:r w:rsidR="00B1248A">
              <w:t>5</w:t>
            </w:r>
          </w:p>
        </w:tc>
        <w:tc>
          <w:tcPr>
            <w:tcW w:w="950" w:type="dxa"/>
            <w:shd w:val="clear" w:color="auto" w:fill="auto"/>
          </w:tcPr>
          <w:p w:rsidR="002A7FED" w:rsidRPr="005814FF" w:rsidRDefault="002A7FED" w:rsidP="00B56728">
            <w:pPr>
              <w:jc w:val="center"/>
            </w:pPr>
            <w:r>
              <w:t>10</w:t>
            </w:r>
          </w:p>
        </w:tc>
      </w:tr>
      <w:tr w:rsidR="0001492E" w:rsidRPr="00EF5853" w:rsidTr="0001492E">
        <w:trPr>
          <w:trHeight w:val="42"/>
        </w:trPr>
        <w:tc>
          <w:tcPr>
            <w:tcW w:w="810" w:type="dxa"/>
            <w:shd w:val="clear" w:color="auto" w:fill="auto"/>
          </w:tcPr>
          <w:p w:rsidR="0001492E" w:rsidRPr="000D1B1F" w:rsidRDefault="0001492E" w:rsidP="003C4DE9">
            <w:pPr>
              <w:jc w:val="center"/>
              <w:rPr>
                <w:b/>
                <w:u w:val="single"/>
              </w:rPr>
            </w:pPr>
          </w:p>
        </w:tc>
        <w:tc>
          <w:tcPr>
            <w:tcW w:w="810" w:type="dxa"/>
            <w:shd w:val="clear" w:color="auto" w:fill="auto"/>
          </w:tcPr>
          <w:p w:rsidR="0001492E" w:rsidRPr="000D1B1F" w:rsidRDefault="0001492E" w:rsidP="003C4DE9">
            <w:pPr>
              <w:jc w:val="center"/>
              <w:rPr>
                <w:b/>
                <w:u w:val="single"/>
              </w:rPr>
            </w:pPr>
          </w:p>
        </w:tc>
        <w:tc>
          <w:tcPr>
            <w:tcW w:w="6840" w:type="dxa"/>
            <w:gridSpan w:val="2"/>
            <w:shd w:val="clear" w:color="auto" w:fill="auto"/>
          </w:tcPr>
          <w:p w:rsidR="0001492E" w:rsidRDefault="0001492E" w:rsidP="0001492E">
            <w:pPr>
              <w:rPr>
                <w:b/>
                <w:u w:val="single"/>
              </w:rPr>
            </w:pPr>
          </w:p>
          <w:p w:rsidR="0001492E" w:rsidRDefault="0001492E" w:rsidP="0001492E">
            <w:pPr>
              <w:rPr>
                <w:b/>
                <w:u w:val="single"/>
              </w:rPr>
            </w:pPr>
          </w:p>
          <w:p w:rsidR="0001492E" w:rsidRDefault="0001492E" w:rsidP="0001492E">
            <w:pPr>
              <w:rPr>
                <w:b/>
                <w:u w:val="single"/>
              </w:rPr>
            </w:pPr>
          </w:p>
          <w:p w:rsidR="0001492E" w:rsidRDefault="0001492E" w:rsidP="0001492E">
            <w:pPr>
              <w:rPr>
                <w:b/>
                <w:u w:val="single"/>
              </w:rPr>
            </w:pPr>
          </w:p>
          <w:p w:rsidR="0001492E" w:rsidRDefault="0001492E" w:rsidP="0001492E">
            <w:pPr>
              <w:rPr>
                <w:b/>
                <w:u w:val="single"/>
              </w:rPr>
            </w:pPr>
            <w:r>
              <w:rPr>
                <w:b/>
                <w:u w:val="single"/>
              </w:rPr>
              <w:t>Compulsory:</w:t>
            </w:r>
          </w:p>
          <w:p w:rsidR="0001492E" w:rsidRPr="000D1B1F" w:rsidRDefault="0001492E" w:rsidP="0001492E">
            <w:pPr>
              <w:rPr>
                <w:b/>
                <w:u w:val="single"/>
              </w:rPr>
            </w:pPr>
          </w:p>
        </w:tc>
        <w:tc>
          <w:tcPr>
            <w:tcW w:w="2120" w:type="dxa"/>
            <w:gridSpan w:val="2"/>
            <w:shd w:val="clear" w:color="auto" w:fill="auto"/>
          </w:tcPr>
          <w:p w:rsidR="0001492E" w:rsidRPr="000D1B1F" w:rsidRDefault="0001492E" w:rsidP="003C4DE9">
            <w:pPr>
              <w:jc w:val="center"/>
              <w:rPr>
                <w:b/>
                <w:u w:val="single"/>
              </w:rPr>
            </w:pPr>
          </w:p>
        </w:tc>
      </w:tr>
      <w:tr w:rsidR="008E2303" w:rsidRPr="00EF5853" w:rsidTr="00E21350">
        <w:trPr>
          <w:trHeight w:val="42"/>
        </w:trPr>
        <w:tc>
          <w:tcPr>
            <w:tcW w:w="810" w:type="dxa"/>
            <w:vMerge w:val="restart"/>
            <w:shd w:val="clear" w:color="auto" w:fill="auto"/>
          </w:tcPr>
          <w:p w:rsidR="008E2303" w:rsidRPr="00EF5853" w:rsidRDefault="008E2303" w:rsidP="00B56728">
            <w:pPr>
              <w:jc w:val="center"/>
            </w:pPr>
            <w:r>
              <w:lastRenderedPageBreak/>
              <w:t>9</w:t>
            </w:r>
            <w:r w:rsidRPr="00EF5853">
              <w:t>.</w:t>
            </w:r>
          </w:p>
        </w:tc>
        <w:tc>
          <w:tcPr>
            <w:tcW w:w="840" w:type="dxa"/>
            <w:gridSpan w:val="2"/>
            <w:shd w:val="clear" w:color="auto" w:fill="auto"/>
          </w:tcPr>
          <w:p w:rsidR="008E2303" w:rsidRPr="00EF5853" w:rsidRDefault="008E2303" w:rsidP="00B56728">
            <w:pPr>
              <w:jc w:val="center"/>
            </w:pPr>
            <w:r w:rsidRPr="00EF5853">
              <w:t>a.</w:t>
            </w:r>
          </w:p>
        </w:tc>
        <w:tc>
          <w:tcPr>
            <w:tcW w:w="6810" w:type="dxa"/>
            <w:shd w:val="clear" w:color="auto" w:fill="auto"/>
          </w:tcPr>
          <w:p w:rsidR="000D1B1F" w:rsidRDefault="000D1B1F" w:rsidP="000D1B1F">
            <w:pPr>
              <w:tabs>
                <w:tab w:val="left" w:pos="1946"/>
              </w:tabs>
              <w:spacing w:line="240" w:lineRule="atLeast"/>
              <w:jc w:val="both"/>
              <w:rPr>
                <w:rFonts w:eastAsia="Calibri"/>
                <w:b/>
                <w:u w:val="single"/>
                <w:lang w:val="en-IN"/>
              </w:rPr>
            </w:pPr>
            <w:r>
              <w:rPr>
                <w:rFonts w:eastAsia="Calibri"/>
                <w:b/>
                <w:u w:val="single"/>
                <w:lang w:val="en-IN"/>
              </w:rPr>
              <w:t>Case Study:</w:t>
            </w:r>
          </w:p>
          <w:p w:rsidR="0001492E" w:rsidRPr="000D1B1F" w:rsidRDefault="0001492E" w:rsidP="000D1B1F">
            <w:pPr>
              <w:tabs>
                <w:tab w:val="left" w:pos="1946"/>
              </w:tabs>
              <w:spacing w:line="240" w:lineRule="atLeast"/>
              <w:jc w:val="both"/>
              <w:rPr>
                <w:rFonts w:eastAsia="Calibri"/>
                <w:b/>
                <w:u w:val="single"/>
                <w:lang w:val="en-IN"/>
              </w:rPr>
            </w:pPr>
          </w:p>
          <w:p w:rsidR="008E2303" w:rsidRDefault="008E2303" w:rsidP="000D1B1F">
            <w:pPr>
              <w:spacing w:line="240" w:lineRule="atLeast"/>
              <w:jc w:val="both"/>
              <w:rPr>
                <w:rFonts w:eastAsia="Calibri"/>
                <w:lang w:val="en-IN"/>
              </w:rPr>
            </w:pPr>
            <w:r w:rsidRPr="008E2303">
              <w:rPr>
                <w:rFonts w:eastAsia="Calibri"/>
                <w:lang w:val="en-IN"/>
              </w:rPr>
              <w:t xml:space="preserve">Shri Sameer Sonar, scientist involved in space research discusses a scientific principle with his colleague. The colleague shri P.C.Sharma uses the principle and invents working device based on the principle. A third colleague, Shri A.K.Bhat who was instrumental in suggesting the manner of putting in place the arrangement of the mechanical devices claims himself to be the true and first inventor and applies for the patent. </w:t>
            </w:r>
          </w:p>
          <w:p w:rsidR="0001492E" w:rsidRDefault="0001492E" w:rsidP="000D1B1F">
            <w:pPr>
              <w:spacing w:line="240" w:lineRule="atLeast"/>
              <w:jc w:val="both"/>
              <w:rPr>
                <w:rFonts w:eastAsia="Calibri"/>
                <w:lang w:val="en-IN"/>
              </w:rPr>
            </w:pPr>
          </w:p>
          <w:p w:rsidR="008E2303" w:rsidRDefault="008E2303" w:rsidP="000D1B1F">
            <w:pPr>
              <w:spacing w:line="240" w:lineRule="atLeast"/>
              <w:jc w:val="both"/>
              <w:rPr>
                <w:rFonts w:eastAsia="Calibri"/>
                <w:b/>
                <w:u w:val="single"/>
                <w:lang w:val="en-IN"/>
              </w:rPr>
            </w:pPr>
            <w:r w:rsidRPr="000D1B1F">
              <w:rPr>
                <w:rFonts w:eastAsia="Calibri"/>
                <w:b/>
                <w:u w:val="single"/>
                <w:lang w:val="en-IN"/>
              </w:rPr>
              <w:t>Questions:</w:t>
            </w:r>
          </w:p>
          <w:p w:rsidR="0001492E" w:rsidRPr="000D1B1F" w:rsidRDefault="0001492E" w:rsidP="000D1B1F">
            <w:pPr>
              <w:spacing w:line="240" w:lineRule="atLeast"/>
              <w:jc w:val="both"/>
              <w:rPr>
                <w:rFonts w:eastAsia="Calibri"/>
                <w:b/>
                <w:u w:val="single"/>
                <w:lang w:val="en-IN"/>
              </w:rPr>
            </w:pPr>
          </w:p>
          <w:p w:rsidR="000D1B1F" w:rsidRDefault="008E2303" w:rsidP="000D1B1F">
            <w:pPr>
              <w:spacing w:line="240" w:lineRule="atLeast"/>
              <w:jc w:val="both"/>
              <w:rPr>
                <w:rFonts w:eastAsia="Calibri"/>
                <w:lang w:val="en-IN"/>
              </w:rPr>
            </w:pPr>
            <w:r w:rsidRPr="008E2303">
              <w:rPr>
                <w:rFonts w:eastAsia="Calibri"/>
                <w:lang w:val="en-IN"/>
              </w:rPr>
              <w:t xml:space="preserve"> </w:t>
            </w:r>
            <w:r w:rsidR="000D1B1F">
              <w:rPr>
                <w:rFonts w:eastAsia="Calibri"/>
                <w:lang w:val="en-IN"/>
              </w:rPr>
              <w:t xml:space="preserve">i) </w:t>
            </w:r>
            <w:r w:rsidRPr="008E2303">
              <w:rPr>
                <w:rFonts w:eastAsia="Calibri"/>
                <w:lang w:val="en-IN"/>
              </w:rPr>
              <w:t xml:space="preserve"> Discuss the provisions </w:t>
            </w:r>
            <w:r>
              <w:rPr>
                <w:rFonts w:eastAsia="Calibri"/>
                <w:lang w:val="en-IN"/>
              </w:rPr>
              <w:t xml:space="preserve">under Patent Act </w:t>
            </w:r>
            <w:r w:rsidRPr="008E2303">
              <w:rPr>
                <w:rFonts w:eastAsia="Calibri"/>
                <w:lang w:val="en-IN"/>
              </w:rPr>
              <w:t>in relation to this case.</w:t>
            </w:r>
          </w:p>
          <w:p w:rsidR="000D1B1F" w:rsidRDefault="008E2303" w:rsidP="000D1B1F">
            <w:pPr>
              <w:spacing w:line="240" w:lineRule="atLeast"/>
              <w:jc w:val="both"/>
              <w:rPr>
                <w:rFonts w:eastAsia="Calibri"/>
                <w:lang w:val="en-IN"/>
              </w:rPr>
            </w:pPr>
            <w:r w:rsidRPr="008E2303">
              <w:rPr>
                <w:rFonts w:eastAsia="Calibri"/>
                <w:lang w:val="en-IN"/>
              </w:rPr>
              <w:t xml:space="preserve"> </w:t>
            </w:r>
            <w:r w:rsidR="000D1B1F">
              <w:rPr>
                <w:rFonts w:eastAsia="Calibri"/>
                <w:lang w:val="en-IN"/>
              </w:rPr>
              <w:t>ii</w:t>
            </w:r>
            <w:r w:rsidRPr="008E2303">
              <w:rPr>
                <w:rFonts w:eastAsia="Calibri"/>
                <w:lang w:val="en-IN"/>
              </w:rPr>
              <w:t>)</w:t>
            </w:r>
            <w:r w:rsidR="000D1B1F">
              <w:rPr>
                <w:rFonts w:eastAsia="Calibri"/>
                <w:lang w:val="en-IN"/>
              </w:rPr>
              <w:t xml:space="preserve"> </w:t>
            </w:r>
            <w:r w:rsidRPr="008E2303">
              <w:rPr>
                <w:rFonts w:eastAsia="Calibri"/>
                <w:lang w:val="en-IN"/>
              </w:rPr>
              <w:t xml:space="preserve"> Is he entitled to apply for the patent? </w:t>
            </w:r>
            <w:r w:rsidR="000D1B1F">
              <w:rPr>
                <w:rFonts w:eastAsia="Calibri"/>
                <w:lang w:val="en-IN"/>
              </w:rPr>
              <w:t xml:space="preserve"> </w:t>
            </w:r>
            <w:r w:rsidRPr="008E2303">
              <w:rPr>
                <w:rFonts w:eastAsia="Calibri"/>
                <w:lang w:val="en-IN"/>
              </w:rPr>
              <w:t>In case not, who out of the</w:t>
            </w:r>
          </w:p>
          <w:p w:rsidR="008E2303" w:rsidRDefault="000D1B1F" w:rsidP="003C4DE9">
            <w:pPr>
              <w:spacing w:line="240" w:lineRule="atLeast"/>
              <w:jc w:val="both"/>
              <w:rPr>
                <w:rFonts w:eastAsia="Calibri"/>
                <w:lang w:val="en-IN"/>
              </w:rPr>
            </w:pPr>
            <w:r>
              <w:rPr>
                <w:rFonts w:eastAsia="Calibri"/>
                <w:lang w:val="en-IN"/>
              </w:rPr>
              <w:t xml:space="preserve">     </w:t>
            </w:r>
            <w:r w:rsidR="008E2303" w:rsidRPr="008E2303">
              <w:rPr>
                <w:rFonts w:eastAsia="Calibri"/>
                <w:lang w:val="en-IN"/>
              </w:rPr>
              <w:t xml:space="preserve"> three, can apply for the patent?</w:t>
            </w:r>
          </w:p>
          <w:p w:rsidR="0001492E" w:rsidRPr="00EF5853" w:rsidRDefault="0001492E" w:rsidP="003C4DE9">
            <w:pPr>
              <w:spacing w:line="240" w:lineRule="atLeast"/>
              <w:jc w:val="both"/>
            </w:pPr>
          </w:p>
        </w:tc>
        <w:tc>
          <w:tcPr>
            <w:tcW w:w="1170" w:type="dxa"/>
            <w:shd w:val="clear" w:color="auto" w:fill="auto"/>
          </w:tcPr>
          <w:p w:rsidR="008E2303" w:rsidRPr="00875196" w:rsidRDefault="008E2303" w:rsidP="00B56728">
            <w:pPr>
              <w:jc w:val="center"/>
            </w:pPr>
            <w:r>
              <w:t>CO5</w:t>
            </w:r>
          </w:p>
        </w:tc>
        <w:tc>
          <w:tcPr>
            <w:tcW w:w="950" w:type="dxa"/>
            <w:shd w:val="clear" w:color="auto" w:fill="auto"/>
          </w:tcPr>
          <w:p w:rsidR="008E2303" w:rsidRPr="005814FF" w:rsidRDefault="008E2303" w:rsidP="008E2303">
            <w:pPr>
              <w:jc w:val="center"/>
            </w:pPr>
            <w:r>
              <w:t>10</w:t>
            </w:r>
          </w:p>
        </w:tc>
      </w:tr>
      <w:tr w:rsidR="008E2303" w:rsidRPr="00EF5853" w:rsidTr="00E21350">
        <w:trPr>
          <w:trHeight w:val="42"/>
        </w:trPr>
        <w:tc>
          <w:tcPr>
            <w:tcW w:w="810" w:type="dxa"/>
            <w:vMerge/>
            <w:shd w:val="clear" w:color="auto" w:fill="auto"/>
          </w:tcPr>
          <w:p w:rsidR="008E2303" w:rsidRDefault="008E2303" w:rsidP="00B56728">
            <w:pPr>
              <w:jc w:val="center"/>
            </w:pPr>
          </w:p>
        </w:tc>
        <w:tc>
          <w:tcPr>
            <w:tcW w:w="840" w:type="dxa"/>
            <w:gridSpan w:val="2"/>
            <w:shd w:val="clear" w:color="auto" w:fill="auto"/>
          </w:tcPr>
          <w:p w:rsidR="008E2303" w:rsidRPr="00EF5853" w:rsidRDefault="008E2303" w:rsidP="00B56728">
            <w:pPr>
              <w:jc w:val="center"/>
            </w:pPr>
            <w:r>
              <w:t>b.</w:t>
            </w:r>
          </w:p>
        </w:tc>
        <w:tc>
          <w:tcPr>
            <w:tcW w:w="6810" w:type="dxa"/>
            <w:shd w:val="clear" w:color="auto" w:fill="auto"/>
          </w:tcPr>
          <w:p w:rsidR="000D1B1F" w:rsidRDefault="008E2303" w:rsidP="003C4DE9">
            <w:pPr>
              <w:spacing w:line="240" w:lineRule="atLeast"/>
              <w:jc w:val="both"/>
              <w:rPr>
                <w:rFonts w:eastAsia="Calibri"/>
                <w:lang w:val="en-IN"/>
              </w:rPr>
            </w:pPr>
            <w:r w:rsidRPr="008E2303">
              <w:rPr>
                <w:rFonts w:eastAsia="Calibri"/>
                <w:lang w:val="en-IN"/>
              </w:rPr>
              <w:t xml:space="preserve">Akhilesh entered into an agreement with Shekhar to deliver him (Shekhar) 5,000 bags to be manufactured in his factory. The bags could not be manufactured because of strike by the workers and Akhilesh failed to supply the </w:t>
            </w:r>
            <w:r w:rsidR="00A85C28">
              <w:rPr>
                <w:rFonts w:eastAsia="Calibri"/>
                <w:lang w:val="en-IN"/>
              </w:rPr>
              <w:t>agreed number of</w:t>
            </w:r>
            <w:r w:rsidRPr="008E2303">
              <w:rPr>
                <w:rFonts w:eastAsia="Calibri"/>
                <w:lang w:val="en-IN"/>
              </w:rPr>
              <w:t xml:space="preserve"> bags to Shekhar. Decide whether Akhilesh can be exempted from liability under the provisions of the Indian Contract Act, 1872.</w:t>
            </w:r>
          </w:p>
          <w:p w:rsidR="0001492E" w:rsidRPr="008E2303" w:rsidRDefault="0001492E" w:rsidP="003C4DE9">
            <w:pPr>
              <w:spacing w:line="240" w:lineRule="atLeast"/>
              <w:jc w:val="both"/>
              <w:rPr>
                <w:rFonts w:eastAsia="Calibri"/>
                <w:lang w:val="en-IN"/>
              </w:rPr>
            </w:pPr>
          </w:p>
        </w:tc>
        <w:tc>
          <w:tcPr>
            <w:tcW w:w="1170" w:type="dxa"/>
            <w:shd w:val="clear" w:color="auto" w:fill="auto"/>
          </w:tcPr>
          <w:p w:rsidR="008E2303" w:rsidRDefault="008E2303" w:rsidP="00B56728">
            <w:pPr>
              <w:jc w:val="center"/>
            </w:pPr>
          </w:p>
          <w:p w:rsidR="008E2303" w:rsidRDefault="008E2303" w:rsidP="00B56728">
            <w:pPr>
              <w:jc w:val="center"/>
            </w:pPr>
            <w:r>
              <w:t>CO1</w:t>
            </w:r>
          </w:p>
        </w:tc>
        <w:tc>
          <w:tcPr>
            <w:tcW w:w="950" w:type="dxa"/>
            <w:shd w:val="clear" w:color="auto" w:fill="auto"/>
          </w:tcPr>
          <w:p w:rsidR="008E2303" w:rsidRDefault="008E2303" w:rsidP="008E2303">
            <w:pPr>
              <w:jc w:val="center"/>
            </w:pPr>
          </w:p>
          <w:p w:rsidR="008E2303" w:rsidRDefault="008E2303" w:rsidP="008E2303">
            <w:pPr>
              <w:jc w:val="center"/>
            </w:pPr>
            <w:r>
              <w:t>10</w:t>
            </w:r>
          </w:p>
        </w:tc>
      </w:tr>
    </w:tbl>
    <w:p w:rsidR="00B84E57" w:rsidRDefault="00B84E57" w:rsidP="00455FE0">
      <w:pPr>
        <w:jc w:val="center"/>
      </w:pPr>
    </w:p>
    <w:sectPr w:rsidR="00B84E57" w:rsidSect="00B5672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savePreviewPicture/>
  <w:compat/>
  <w:rsids>
    <w:rsidRoot w:val="00B84E57"/>
    <w:rsid w:val="0001492E"/>
    <w:rsid w:val="000562E0"/>
    <w:rsid w:val="00076537"/>
    <w:rsid w:val="000839B0"/>
    <w:rsid w:val="000C0A69"/>
    <w:rsid w:val="000D1B1F"/>
    <w:rsid w:val="000E19FF"/>
    <w:rsid w:val="0012777B"/>
    <w:rsid w:val="001303DA"/>
    <w:rsid w:val="001410CC"/>
    <w:rsid w:val="001438E4"/>
    <w:rsid w:val="0017784A"/>
    <w:rsid w:val="001A630E"/>
    <w:rsid w:val="001F4B67"/>
    <w:rsid w:val="002A7FED"/>
    <w:rsid w:val="002B27C0"/>
    <w:rsid w:val="002E03B2"/>
    <w:rsid w:val="0039738B"/>
    <w:rsid w:val="003A3128"/>
    <w:rsid w:val="003C4DE9"/>
    <w:rsid w:val="003C5934"/>
    <w:rsid w:val="003D2BC6"/>
    <w:rsid w:val="003F6B01"/>
    <w:rsid w:val="004159BC"/>
    <w:rsid w:val="00433FCF"/>
    <w:rsid w:val="00453FCD"/>
    <w:rsid w:val="00455DC5"/>
    <w:rsid w:val="00455FE0"/>
    <w:rsid w:val="00493431"/>
    <w:rsid w:val="004962DE"/>
    <w:rsid w:val="004A1559"/>
    <w:rsid w:val="004C05DD"/>
    <w:rsid w:val="004D4E57"/>
    <w:rsid w:val="004F22B0"/>
    <w:rsid w:val="004F7133"/>
    <w:rsid w:val="005101D1"/>
    <w:rsid w:val="00575DA4"/>
    <w:rsid w:val="005814D2"/>
    <w:rsid w:val="005865D8"/>
    <w:rsid w:val="005E6A4C"/>
    <w:rsid w:val="006B7232"/>
    <w:rsid w:val="006C4F66"/>
    <w:rsid w:val="006C52B6"/>
    <w:rsid w:val="007123D0"/>
    <w:rsid w:val="00760D8B"/>
    <w:rsid w:val="00786C61"/>
    <w:rsid w:val="007A1AEC"/>
    <w:rsid w:val="007D60AC"/>
    <w:rsid w:val="008146F0"/>
    <w:rsid w:val="00816532"/>
    <w:rsid w:val="00853985"/>
    <w:rsid w:val="00863DED"/>
    <w:rsid w:val="00873B5C"/>
    <w:rsid w:val="008C4DD0"/>
    <w:rsid w:val="008E0ADC"/>
    <w:rsid w:val="008E2303"/>
    <w:rsid w:val="00914B91"/>
    <w:rsid w:val="00927596"/>
    <w:rsid w:val="009924F1"/>
    <w:rsid w:val="009B4694"/>
    <w:rsid w:val="009E4B86"/>
    <w:rsid w:val="00A15D38"/>
    <w:rsid w:val="00A171EA"/>
    <w:rsid w:val="00A30D89"/>
    <w:rsid w:val="00A51C74"/>
    <w:rsid w:val="00A66F73"/>
    <w:rsid w:val="00A718BC"/>
    <w:rsid w:val="00A85C28"/>
    <w:rsid w:val="00A87755"/>
    <w:rsid w:val="00AA6A14"/>
    <w:rsid w:val="00AF109E"/>
    <w:rsid w:val="00B1248A"/>
    <w:rsid w:val="00B27F6F"/>
    <w:rsid w:val="00B352B4"/>
    <w:rsid w:val="00B35A35"/>
    <w:rsid w:val="00B511E4"/>
    <w:rsid w:val="00B555C9"/>
    <w:rsid w:val="00B56728"/>
    <w:rsid w:val="00B67EA4"/>
    <w:rsid w:val="00B84E57"/>
    <w:rsid w:val="00BB7B15"/>
    <w:rsid w:val="00C46727"/>
    <w:rsid w:val="00C737F0"/>
    <w:rsid w:val="00C837CA"/>
    <w:rsid w:val="00CD6232"/>
    <w:rsid w:val="00D140D1"/>
    <w:rsid w:val="00D32567"/>
    <w:rsid w:val="00DD4CFF"/>
    <w:rsid w:val="00DF184E"/>
    <w:rsid w:val="00DF7B29"/>
    <w:rsid w:val="00E21350"/>
    <w:rsid w:val="00E50C04"/>
    <w:rsid w:val="00F07B32"/>
    <w:rsid w:val="00F13E2C"/>
    <w:rsid w:val="00F40F11"/>
    <w:rsid w:val="00F64B15"/>
    <w:rsid w:val="00F77FB0"/>
    <w:rsid w:val="00FC5B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E57"/>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84E57"/>
    <w:pPr>
      <w:jc w:val="center"/>
    </w:pPr>
    <w:rPr>
      <w:szCs w:val="20"/>
    </w:rPr>
  </w:style>
  <w:style w:type="character" w:customStyle="1" w:styleId="TitleChar">
    <w:name w:val="Title Char"/>
    <w:basedOn w:val="DefaultParagraphFont"/>
    <w:link w:val="Title"/>
    <w:rsid w:val="00B84E5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84E57"/>
    <w:rPr>
      <w:rFonts w:ascii="Tahoma" w:hAnsi="Tahoma" w:cs="Tahoma"/>
      <w:sz w:val="16"/>
      <w:szCs w:val="16"/>
    </w:rPr>
  </w:style>
  <w:style w:type="character" w:customStyle="1" w:styleId="BalloonTextChar">
    <w:name w:val="Balloon Text Char"/>
    <w:basedOn w:val="DefaultParagraphFont"/>
    <w:link w:val="BalloonText"/>
    <w:uiPriority w:val="99"/>
    <w:semiHidden/>
    <w:rsid w:val="00B84E5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169940">
      <w:bodyDiv w:val="1"/>
      <w:marLeft w:val="0"/>
      <w:marRight w:val="0"/>
      <w:marTop w:val="0"/>
      <w:marBottom w:val="0"/>
      <w:divBdr>
        <w:top w:val="none" w:sz="0" w:space="0" w:color="auto"/>
        <w:left w:val="none" w:sz="0" w:space="0" w:color="auto"/>
        <w:bottom w:val="none" w:sz="0" w:space="0" w:color="auto"/>
        <w:right w:val="none" w:sz="0" w:space="0" w:color="auto"/>
      </w:divBdr>
    </w:div>
    <w:div w:id="176889526">
      <w:bodyDiv w:val="1"/>
      <w:marLeft w:val="0"/>
      <w:marRight w:val="0"/>
      <w:marTop w:val="0"/>
      <w:marBottom w:val="0"/>
      <w:divBdr>
        <w:top w:val="none" w:sz="0" w:space="0" w:color="auto"/>
        <w:left w:val="none" w:sz="0" w:space="0" w:color="auto"/>
        <w:bottom w:val="none" w:sz="0" w:space="0" w:color="auto"/>
        <w:right w:val="none" w:sz="0" w:space="0" w:color="auto"/>
      </w:divBdr>
    </w:div>
    <w:div w:id="422604275">
      <w:bodyDiv w:val="1"/>
      <w:marLeft w:val="0"/>
      <w:marRight w:val="0"/>
      <w:marTop w:val="0"/>
      <w:marBottom w:val="0"/>
      <w:divBdr>
        <w:top w:val="none" w:sz="0" w:space="0" w:color="auto"/>
        <w:left w:val="none" w:sz="0" w:space="0" w:color="auto"/>
        <w:bottom w:val="none" w:sz="0" w:space="0" w:color="auto"/>
        <w:right w:val="none" w:sz="0" w:space="0" w:color="auto"/>
      </w:divBdr>
    </w:div>
    <w:div w:id="463161679">
      <w:bodyDiv w:val="1"/>
      <w:marLeft w:val="0"/>
      <w:marRight w:val="0"/>
      <w:marTop w:val="0"/>
      <w:marBottom w:val="0"/>
      <w:divBdr>
        <w:top w:val="none" w:sz="0" w:space="0" w:color="auto"/>
        <w:left w:val="none" w:sz="0" w:space="0" w:color="auto"/>
        <w:bottom w:val="none" w:sz="0" w:space="0" w:color="auto"/>
        <w:right w:val="none" w:sz="0" w:space="0" w:color="auto"/>
      </w:divBdr>
    </w:div>
    <w:div w:id="468783655">
      <w:bodyDiv w:val="1"/>
      <w:marLeft w:val="0"/>
      <w:marRight w:val="0"/>
      <w:marTop w:val="0"/>
      <w:marBottom w:val="0"/>
      <w:divBdr>
        <w:top w:val="none" w:sz="0" w:space="0" w:color="auto"/>
        <w:left w:val="none" w:sz="0" w:space="0" w:color="auto"/>
        <w:bottom w:val="none" w:sz="0" w:space="0" w:color="auto"/>
        <w:right w:val="none" w:sz="0" w:space="0" w:color="auto"/>
      </w:divBdr>
    </w:div>
    <w:div w:id="833447815">
      <w:bodyDiv w:val="1"/>
      <w:marLeft w:val="0"/>
      <w:marRight w:val="0"/>
      <w:marTop w:val="0"/>
      <w:marBottom w:val="0"/>
      <w:divBdr>
        <w:top w:val="none" w:sz="0" w:space="0" w:color="auto"/>
        <w:left w:val="none" w:sz="0" w:space="0" w:color="auto"/>
        <w:bottom w:val="none" w:sz="0" w:space="0" w:color="auto"/>
        <w:right w:val="none" w:sz="0" w:space="0" w:color="auto"/>
      </w:divBdr>
    </w:div>
    <w:div w:id="901404417">
      <w:bodyDiv w:val="1"/>
      <w:marLeft w:val="0"/>
      <w:marRight w:val="0"/>
      <w:marTop w:val="0"/>
      <w:marBottom w:val="0"/>
      <w:divBdr>
        <w:top w:val="none" w:sz="0" w:space="0" w:color="auto"/>
        <w:left w:val="none" w:sz="0" w:space="0" w:color="auto"/>
        <w:bottom w:val="none" w:sz="0" w:space="0" w:color="auto"/>
        <w:right w:val="none" w:sz="0" w:space="0" w:color="auto"/>
      </w:divBdr>
    </w:div>
    <w:div w:id="909778437">
      <w:bodyDiv w:val="1"/>
      <w:marLeft w:val="0"/>
      <w:marRight w:val="0"/>
      <w:marTop w:val="0"/>
      <w:marBottom w:val="0"/>
      <w:divBdr>
        <w:top w:val="none" w:sz="0" w:space="0" w:color="auto"/>
        <w:left w:val="none" w:sz="0" w:space="0" w:color="auto"/>
        <w:bottom w:val="none" w:sz="0" w:space="0" w:color="auto"/>
        <w:right w:val="none" w:sz="0" w:space="0" w:color="auto"/>
      </w:divBdr>
    </w:div>
    <w:div w:id="1571576927">
      <w:bodyDiv w:val="1"/>
      <w:marLeft w:val="0"/>
      <w:marRight w:val="0"/>
      <w:marTop w:val="0"/>
      <w:marBottom w:val="0"/>
      <w:divBdr>
        <w:top w:val="none" w:sz="0" w:space="0" w:color="auto"/>
        <w:left w:val="none" w:sz="0" w:space="0" w:color="auto"/>
        <w:bottom w:val="none" w:sz="0" w:space="0" w:color="auto"/>
        <w:right w:val="none" w:sz="0" w:space="0" w:color="auto"/>
      </w:divBdr>
    </w:div>
    <w:div w:id="1799302837">
      <w:bodyDiv w:val="1"/>
      <w:marLeft w:val="0"/>
      <w:marRight w:val="0"/>
      <w:marTop w:val="0"/>
      <w:marBottom w:val="0"/>
      <w:divBdr>
        <w:top w:val="none" w:sz="0" w:space="0" w:color="auto"/>
        <w:left w:val="none" w:sz="0" w:space="0" w:color="auto"/>
        <w:bottom w:val="none" w:sz="0" w:space="0" w:color="auto"/>
        <w:right w:val="none" w:sz="0" w:space="0" w:color="auto"/>
      </w:divBdr>
    </w:div>
    <w:div w:id="1854606741">
      <w:bodyDiv w:val="1"/>
      <w:marLeft w:val="0"/>
      <w:marRight w:val="0"/>
      <w:marTop w:val="0"/>
      <w:marBottom w:val="0"/>
      <w:divBdr>
        <w:top w:val="none" w:sz="0" w:space="0" w:color="auto"/>
        <w:left w:val="none" w:sz="0" w:space="0" w:color="auto"/>
        <w:bottom w:val="none" w:sz="0" w:space="0" w:color="auto"/>
        <w:right w:val="none" w:sz="0" w:space="0" w:color="auto"/>
      </w:divBdr>
    </w:div>
    <w:div w:id="195632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59786-1E71-43E7-A1C1-22F3EF1BF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160</dc:creator>
  <cp:lastModifiedBy>staff</cp:lastModifiedBy>
  <cp:revision>2</cp:revision>
  <dcterms:created xsi:type="dcterms:W3CDTF">2019-12-05T03:28:00Z</dcterms:created>
  <dcterms:modified xsi:type="dcterms:W3CDTF">2019-12-05T03:28:00Z</dcterms:modified>
</cp:coreProperties>
</file>